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0B3B6F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4E7D00">
        <w:rPr>
          <w:rFonts w:ascii="Arial" w:hAnsi="Arial" w:cs="Arial"/>
          <w:sz w:val="24"/>
          <w:szCs w:val="24"/>
        </w:rPr>
        <w:t>12762</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C828F09"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C166D">
        <w:rPr>
          <w:rFonts w:ascii="Arial" w:hAnsi="Arial" w:cs="Arial"/>
          <w:sz w:val="24"/>
          <w:lang w:val="en-US"/>
        </w:rPr>
        <w:t>Views on spatial channel model</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1FB1E25"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A5AB9">
        <w:rPr>
          <w:rFonts w:ascii="Arial" w:hAnsi="Arial" w:cs="Arial"/>
          <w:sz w:val="24"/>
          <w:lang w:val="pt-BR"/>
        </w:rPr>
        <w:t>8.14.2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5A3983F7" w:rsidR="00EC166D" w:rsidRDefault="00EC166D" w:rsidP="00CE2A55">
      <w:pPr>
        <w:pStyle w:val="25"/>
        <w:spacing w:after="120"/>
        <w:rPr>
          <w:rFonts w:eastAsiaTheme="minorEastAsia"/>
        </w:rPr>
      </w:pPr>
      <w:r>
        <w:rPr>
          <w:rFonts w:eastAsiaTheme="minorEastAsia"/>
        </w:rPr>
        <w:t>A new study item [1] on spatial channel model for demodulation performance requirements was approved on RAN #104 meeting, which includ</w:t>
      </w:r>
      <w:r w:rsidR="00D5515C">
        <w:rPr>
          <w:rFonts w:eastAsiaTheme="minorEastAsia"/>
        </w:rPr>
        <w:t>es</w:t>
      </w:r>
      <w:r>
        <w:rPr>
          <w:rFonts w:eastAsiaTheme="minorEastAsia"/>
        </w:rPr>
        <w:t xml:space="preserve"> following objectives:</w:t>
      </w:r>
    </w:p>
    <w:tbl>
      <w:tblPr>
        <w:tblStyle w:val="af7"/>
        <w:tblW w:w="0" w:type="auto"/>
        <w:tblLook w:val="04A0" w:firstRow="1" w:lastRow="0" w:firstColumn="1" w:lastColumn="0" w:noHBand="0" w:noVBand="1"/>
      </w:tblPr>
      <w:tblGrid>
        <w:gridCol w:w="10457"/>
      </w:tblGrid>
      <w:tr w:rsidR="00EC166D" w14:paraId="6AA64C3F" w14:textId="77777777" w:rsidTr="00EC166D">
        <w:tc>
          <w:tcPr>
            <w:tcW w:w="10457" w:type="dxa"/>
          </w:tcPr>
          <w:p w14:paraId="364D30CA" w14:textId="77777777" w:rsidR="00EC166D" w:rsidRPr="0066259E" w:rsidRDefault="00EC166D" w:rsidP="00EC166D">
            <w:pPr>
              <w:pStyle w:val="afd"/>
              <w:numPr>
                <w:ilvl w:val="0"/>
                <w:numId w:val="18"/>
              </w:numPr>
              <w:tabs>
                <w:tab w:val="num" w:pos="484"/>
                <w:tab w:val="num" w:pos="709"/>
                <w:tab w:val="num" w:pos="993"/>
                <w:tab w:val="num" w:pos="1701"/>
              </w:tabs>
              <w:autoSpaceDE/>
              <w:autoSpaceDN/>
              <w:adjustRightInd/>
              <w:snapToGrid w:val="0"/>
              <w:spacing w:after="100"/>
              <w:rPr>
                <w:rFonts w:eastAsia="Yu Mincho"/>
                <w:sz w:val="21"/>
                <w:szCs w:val="21"/>
                <w:lang w:bidi="hi-IN"/>
              </w:rPr>
            </w:pPr>
            <w:r w:rsidRPr="0066259E">
              <w:rPr>
                <w:rFonts w:eastAsia="Yu Mincho"/>
                <w:sz w:val="21"/>
                <w:szCs w:val="21"/>
                <w:lang w:bidi="hi-IN"/>
              </w:rPr>
              <w:t>Study practical spatial channel modelling methodology for both SU- and MU-MIMO demodulation requirements and CSI reporting requirements</w:t>
            </w:r>
            <w:r>
              <w:rPr>
                <w:rFonts w:eastAsia="Yu Mincho"/>
                <w:sz w:val="21"/>
                <w:szCs w:val="21"/>
                <w:lang w:bidi="hi-IN"/>
              </w:rPr>
              <w:t>:</w:t>
            </w:r>
          </w:p>
          <w:p w14:paraId="4A5598AA" w14:textId="77777777" w:rsidR="00EC166D" w:rsidRPr="008F196A" w:rsidRDefault="00EC166D" w:rsidP="00EC166D">
            <w:pPr>
              <w:pStyle w:val="afd"/>
              <w:numPr>
                <w:ilvl w:val="1"/>
                <w:numId w:val="18"/>
              </w:numPr>
              <w:tabs>
                <w:tab w:val="num" w:pos="484"/>
                <w:tab w:val="num" w:pos="709"/>
                <w:tab w:val="num" w:pos="993"/>
                <w:tab w:val="num" w:pos="1701"/>
              </w:tabs>
              <w:autoSpaceDE/>
              <w:autoSpaceDN/>
              <w:adjustRightInd/>
              <w:snapToGrid w:val="0"/>
              <w:spacing w:after="100"/>
              <w:rPr>
                <w:rFonts w:eastAsia="Yu Mincho"/>
                <w:sz w:val="21"/>
                <w:szCs w:val="21"/>
                <w:highlight w:val="yellow"/>
                <w:lang w:bidi="hi-IN"/>
              </w:rPr>
            </w:pPr>
            <w:r w:rsidRPr="008F196A">
              <w:rPr>
                <w:rFonts w:eastAsia="Yu Mincho"/>
                <w:sz w:val="21"/>
                <w:szCs w:val="21"/>
                <w:highlight w:val="yellow"/>
                <w:lang w:bidi="hi-IN"/>
              </w:rPr>
              <w:t>Identify the limitations of the current (i.e. up to and including Release 18) channel models and corresponding scenarios and how they relate to UE MIMO performance</w:t>
            </w:r>
          </w:p>
          <w:p w14:paraId="50CE7F15" w14:textId="77777777" w:rsidR="00EC166D" w:rsidRPr="0066259E" w:rsidRDefault="00EC166D" w:rsidP="00EC166D">
            <w:pPr>
              <w:pStyle w:val="afd"/>
              <w:numPr>
                <w:ilvl w:val="1"/>
                <w:numId w:val="18"/>
              </w:numPr>
              <w:tabs>
                <w:tab w:val="num" w:pos="484"/>
                <w:tab w:val="num" w:pos="709"/>
                <w:tab w:val="num" w:pos="993"/>
                <w:tab w:val="num" w:pos="1701"/>
              </w:tabs>
              <w:autoSpaceDE/>
              <w:autoSpaceDN/>
              <w:adjustRightInd/>
              <w:snapToGrid w:val="0"/>
              <w:spacing w:after="100"/>
              <w:rPr>
                <w:rFonts w:eastAsia="Yu Mincho"/>
                <w:sz w:val="21"/>
                <w:szCs w:val="21"/>
                <w:lang w:bidi="hi-IN"/>
              </w:rPr>
            </w:pPr>
            <w:r w:rsidRPr="0066259E">
              <w:rPr>
                <w:rFonts w:eastAsia="Yu Mincho"/>
                <w:sz w:val="21"/>
                <w:szCs w:val="21"/>
                <w:lang w:bidi="hi-IN"/>
              </w:rPr>
              <w:t xml:space="preserve">Consider both </w:t>
            </w:r>
            <w:r>
              <w:rPr>
                <w:rFonts w:eastAsia="Yu Mincho"/>
                <w:sz w:val="21"/>
                <w:szCs w:val="21"/>
                <w:lang w:bidi="hi-IN"/>
              </w:rPr>
              <w:t>Clustered Delay Line (</w:t>
            </w:r>
            <w:r w:rsidRPr="0066259E">
              <w:rPr>
                <w:rFonts w:eastAsia="Yu Mincho"/>
                <w:sz w:val="21"/>
                <w:szCs w:val="21"/>
                <w:lang w:bidi="hi-IN"/>
              </w:rPr>
              <w:t>CDL</w:t>
            </w:r>
            <w:r>
              <w:rPr>
                <w:rFonts w:eastAsia="Yu Mincho"/>
                <w:sz w:val="21"/>
                <w:szCs w:val="21"/>
                <w:lang w:bidi="hi-IN"/>
              </w:rPr>
              <w:t>)</w:t>
            </w:r>
            <w:r w:rsidRPr="0066259E">
              <w:rPr>
                <w:rFonts w:eastAsia="Yu Mincho"/>
                <w:sz w:val="21"/>
                <w:szCs w:val="21"/>
                <w:lang w:bidi="hi-IN"/>
              </w:rPr>
              <w:t>-based and TDL-based channel modelling approaches</w:t>
            </w:r>
          </w:p>
          <w:p w14:paraId="1CEE33DB" w14:textId="77777777" w:rsidR="00EC166D" w:rsidRPr="0066259E" w:rsidRDefault="00EC166D" w:rsidP="00EC166D">
            <w:pPr>
              <w:pStyle w:val="afd"/>
              <w:numPr>
                <w:ilvl w:val="2"/>
                <w:numId w:val="18"/>
              </w:numPr>
              <w:tabs>
                <w:tab w:val="num" w:pos="484"/>
                <w:tab w:val="num" w:pos="709"/>
                <w:tab w:val="num" w:pos="993"/>
                <w:tab w:val="num" w:pos="1701"/>
              </w:tabs>
              <w:autoSpaceDE/>
              <w:autoSpaceDN/>
              <w:adjustRightInd/>
              <w:snapToGrid w:val="0"/>
              <w:spacing w:after="100"/>
              <w:rPr>
                <w:rFonts w:eastAsia="Yu Mincho"/>
                <w:sz w:val="21"/>
                <w:szCs w:val="21"/>
                <w:lang w:bidi="hi-IN"/>
              </w:rPr>
            </w:pPr>
            <w:r w:rsidRPr="0066259E">
              <w:rPr>
                <w:rFonts w:eastAsia="Yu Mincho"/>
                <w:sz w:val="21"/>
                <w:szCs w:val="21"/>
                <w:lang w:bidi="hi-IN"/>
              </w:rPr>
              <w:t>For CDL-based channel modelling, use the tuned repeatable spatial channel model of TR38.827 as the starting point and identify any necessary changes.</w:t>
            </w:r>
          </w:p>
          <w:p w14:paraId="79480942" w14:textId="77777777" w:rsidR="00EC166D" w:rsidRPr="008F196A" w:rsidRDefault="00EC166D" w:rsidP="00EC166D">
            <w:pPr>
              <w:pStyle w:val="afd"/>
              <w:numPr>
                <w:ilvl w:val="1"/>
                <w:numId w:val="18"/>
              </w:numPr>
              <w:tabs>
                <w:tab w:val="num" w:pos="484"/>
                <w:tab w:val="num" w:pos="709"/>
                <w:tab w:val="num" w:pos="993"/>
                <w:tab w:val="num" w:pos="1701"/>
              </w:tabs>
              <w:autoSpaceDE/>
              <w:autoSpaceDN/>
              <w:adjustRightInd/>
              <w:snapToGrid w:val="0"/>
              <w:spacing w:after="100"/>
              <w:rPr>
                <w:rFonts w:eastAsia="Yu Mincho"/>
                <w:sz w:val="21"/>
                <w:szCs w:val="21"/>
                <w:highlight w:val="yellow"/>
                <w:lang w:bidi="hi-IN"/>
              </w:rPr>
            </w:pPr>
            <w:r w:rsidRPr="008F196A">
              <w:rPr>
                <w:rFonts w:eastAsia="Yu Mincho"/>
                <w:sz w:val="21"/>
                <w:szCs w:val="21"/>
                <w:highlight w:val="yellow"/>
                <w:lang w:bidi="hi-IN"/>
              </w:rPr>
              <w:t>Study and verify test methodology feasibility including test complexity and achievable results uncertainty. The test complexity shall not be significantly increased.</w:t>
            </w:r>
          </w:p>
          <w:p w14:paraId="150E8F90" w14:textId="2C18CF08" w:rsidR="00EC166D" w:rsidRPr="00EC166D" w:rsidRDefault="00EC166D" w:rsidP="00EC166D">
            <w:pPr>
              <w:pStyle w:val="afd"/>
              <w:numPr>
                <w:ilvl w:val="1"/>
                <w:numId w:val="18"/>
              </w:numPr>
              <w:tabs>
                <w:tab w:val="num" w:pos="484"/>
                <w:tab w:val="num" w:pos="709"/>
                <w:tab w:val="num" w:pos="993"/>
                <w:tab w:val="num" w:pos="1701"/>
              </w:tabs>
              <w:autoSpaceDE/>
              <w:autoSpaceDN/>
              <w:adjustRightInd/>
              <w:snapToGrid w:val="0"/>
              <w:spacing w:after="100"/>
              <w:rPr>
                <w:rFonts w:eastAsia="Yu Mincho"/>
                <w:sz w:val="21"/>
                <w:szCs w:val="21"/>
                <w:highlight w:val="yellow"/>
                <w:lang w:bidi="hi-IN"/>
              </w:rPr>
            </w:pPr>
            <w:r w:rsidRPr="008F196A">
              <w:rPr>
                <w:rFonts w:eastAsia="Yu Mincho"/>
                <w:sz w:val="21"/>
                <w:szCs w:val="21"/>
                <w:highlight w:val="yellow"/>
                <w:lang w:bidi="hi-IN"/>
              </w:rPr>
              <w:t>The methodology shall include both FR1 (conducted) and FR2 (wireless cable), with first priority for FR1.</w:t>
            </w:r>
          </w:p>
        </w:tc>
      </w:tr>
    </w:tbl>
    <w:bookmarkEnd w:id="2"/>
    <w:p w14:paraId="210A4603" w14:textId="408A31B5" w:rsidR="00CA2612" w:rsidRPr="00CA2612" w:rsidRDefault="00CA2612" w:rsidP="00CA2612">
      <w:pPr>
        <w:pStyle w:val="31"/>
        <w:spacing w:before="120" w:after="120"/>
        <w:rPr>
          <w:rFonts w:eastAsiaTheme="minorEastAsia"/>
        </w:rPr>
      </w:pPr>
      <w:r>
        <w:rPr>
          <w:rFonts w:eastAsiaTheme="minorEastAsia" w:hint="eastAsia"/>
        </w:rPr>
        <w:t>T</w:t>
      </w:r>
      <w:r>
        <w:rPr>
          <w:rFonts w:eastAsiaTheme="minorEastAsia"/>
        </w:rPr>
        <w:t>his contribution provides our related views.</w:t>
      </w:r>
    </w:p>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0880845" w14:textId="4F80976E" w:rsidR="00902E4C" w:rsidRDefault="00CA2612" w:rsidP="00B74775">
      <w:pPr>
        <w:pStyle w:val="25"/>
        <w:spacing w:after="120"/>
        <w:rPr>
          <w:rFonts w:eastAsiaTheme="minorEastAsia"/>
          <w:bCs/>
        </w:rPr>
      </w:pPr>
      <w:r>
        <w:rPr>
          <w:rFonts w:eastAsiaTheme="minorEastAsia"/>
          <w:bCs/>
        </w:rPr>
        <w:t>All demodulation requirements are defined with TDL model</w:t>
      </w:r>
      <w:r w:rsidR="002C2590">
        <w:rPr>
          <w:rFonts w:eastAsiaTheme="minorEastAsia"/>
          <w:bCs/>
        </w:rPr>
        <w:t xml:space="preserve"> and</w:t>
      </w:r>
      <w:r>
        <w:rPr>
          <w:rFonts w:eastAsiaTheme="minorEastAsia"/>
          <w:bCs/>
        </w:rPr>
        <w:t xml:space="preserve"> spatial characteristics can be added by applying correlation matrixes to all taps</w:t>
      </w:r>
      <w:r w:rsidR="002C2590">
        <w:rPr>
          <w:rFonts w:eastAsiaTheme="minorEastAsia"/>
          <w:bCs/>
        </w:rPr>
        <w:t>, which is not realistic since more realistic channel always ha</w:t>
      </w:r>
      <w:r w:rsidR="00A924FC">
        <w:rPr>
          <w:rFonts w:eastAsiaTheme="minorEastAsia"/>
          <w:bCs/>
        </w:rPr>
        <w:t>s</w:t>
      </w:r>
      <w:r w:rsidR="002C2590">
        <w:rPr>
          <w:rFonts w:eastAsiaTheme="minorEastAsia"/>
          <w:bCs/>
        </w:rPr>
        <w:t xml:space="preserve"> different spatial component.</w:t>
      </w:r>
    </w:p>
    <w:p w14:paraId="47560281" w14:textId="133E34ED" w:rsidR="002C2590" w:rsidRPr="00A924FC" w:rsidRDefault="002C2590" w:rsidP="00B74775">
      <w:pPr>
        <w:pStyle w:val="25"/>
        <w:spacing w:after="120"/>
        <w:rPr>
          <w:rFonts w:eastAsiaTheme="minorEastAsia"/>
          <w:b/>
        </w:rPr>
      </w:pPr>
      <w:r w:rsidRPr="00A924FC">
        <w:rPr>
          <w:rFonts w:eastAsiaTheme="minorEastAsia" w:hint="eastAsia"/>
          <w:b/>
        </w:rPr>
        <w:t>O</w:t>
      </w:r>
      <w:r w:rsidRPr="00A924FC">
        <w:rPr>
          <w:rFonts w:eastAsiaTheme="minorEastAsia"/>
          <w:b/>
        </w:rPr>
        <w:t xml:space="preserve">bservation1: The biggest difference between current channel model for RAN4 demodulation requirements and </w:t>
      </w:r>
      <w:r w:rsidR="00A924FC" w:rsidRPr="00A924FC">
        <w:rPr>
          <w:rFonts w:eastAsiaTheme="minorEastAsia"/>
          <w:b/>
        </w:rPr>
        <w:t xml:space="preserve">realistic channel model </w:t>
      </w:r>
      <w:r w:rsidR="00A924FC">
        <w:rPr>
          <w:rFonts w:eastAsiaTheme="minorEastAsia"/>
          <w:b/>
        </w:rPr>
        <w:t>is that different tap always has different spatial component.</w:t>
      </w:r>
    </w:p>
    <w:p w14:paraId="0A119631" w14:textId="09566836" w:rsidR="002262F5" w:rsidRDefault="00A924FC" w:rsidP="00B74775">
      <w:pPr>
        <w:pStyle w:val="25"/>
        <w:spacing w:after="120"/>
        <w:rPr>
          <w:rFonts w:eastAsiaTheme="minorEastAsia"/>
          <w:bCs/>
        </w:rPr>
      </w:pPr>
      <w:r>
        <w:rPr>
          <w:rFonts w:eastAsiaTheme="minorEastAsia"/>
          <w:bCs/>
        </w:rPr>
        <w:t xml:space="preserve">However, we don't think such difference impact </w:t>
      </w:r>
      <w:r w:rsidR="00922A3D">
        <w:rPr>
          <w:rFonts w:eastAsiaTheme="minorEastAsia"/>
          <w:bCs/>
        </w:rPr>
        <w:t xml:space="preserve">the rationality of </w:t>
      </w:r>
      <w:r w:rsidR="002262F5">
        <w:rPr>
          <w:rFonts w:eastAsiaTheme="minorEastAsia"/>
          <w:bCs/>
        </w:rPr>
        <w:t xml:space="preserve">traditional </w:t>
      </w:r>
      <w:r w:rsidR="00327DF1">
        <w:rPr>
          <w:rFonts w:eastAsiaTheme="minorEastAsia"/>
          <w:bCs/>
        </w:rPr>
        <w:t xml:space="preserve">RAN4 </w:t>
      </w:r>
      <w:proofErr w:type="spellStart"/>
      <w:r w:rsidR="003A41E3">
        <w:rPr>
          <w:rFonts w:eastAsiaTheme="minorEastAsia"/>
          <w:bCs/>
        </w:rPr>
        <w:t>demod</w:t>
      </w:r>
      <w:proofErr w:type="spellEnd"/>
      <w:r w:rsidR="003A41E3">
        <w:rPr>
          <w:rFonts w:eastAsiaTheme="minorEastAsia"/>
          <w:bCs/>
        </w:rPr>
        <w:t>/CSI</w:t>
      </w:r>
      <w:r w:rsidR="00922A3D">
        <w:rPr>
          <w:rFonts w:eastAsiaTheme="minorEastAsia"/>
          <w:bCs/>
        </w:rPr>
        <w:t xml:space="preserve"> performance test </w:t>
      </w:r>
      <w:r w:rsidR="00327DF1">
        <w:rPr>
          <w:rFonts w:eastAsiaTheme="minorEastAsia"/>
          <w:bCs/>
        </w:rPr>
        <w:t>since c</w:t>
      </w:r>
      <w:r>
        <w:rPr>
          <w:rFonts w:eastAsiaTheme="minorEastAsia"/>
          <w:bCs/>
        </w:rPr>
        <w:t xml:space="preserve">urrent TDL+ correlation matrix can also cause cross layer interference and imbalance SINR for each </w:t>
      </w:r>
      <w:proofErr w:type="gramStart"/>
      <w:r>
        <w:rPr>
          <w:rFonts w:eastAsiaTheme="minorEastAsia"/>
          <w:bCs/>
        </w:rPr>
        <w:t>layer</w:t>
      </w:r>
      <w:r w:rsidR="00744B6E">
        <w:rPr>
          <w:rFonts w:eastAsiaTheme="minorEastAsia"/>
          <w:bCs/>
        </w:rPr>
        <w:t>(</w:t>
      </w:r>
      <w:proofErr w:type="gramEnd"/>
      <w:r w:rsidR="00744B6E">
        <w:rPr>
          <w:rFonts w:eastAsiaTheme="minorEastAsia"/>
          <w:bCs/>
        </w:rPr>
        <w:t>with medium and high correlation)</w:t>
      </w:r>
      <w:r w:rsidR="002262F5">
        <w:rPr>
          <w:rFonts w:eastAsiaTheme="minorEastAsia"/>
          <w:bCs/>
        </w:rPr>
        <w:t xml:space="preserve">, which is adequate to verify UE’s </w:t>
      </w:r>
      <w:r w:rsidR="003A41E3">
        <w:rPr>
          <w:rFonts w:eastAsiaTheme="minorEastAsia"/>
          <w:bCs/>
        </w:rPr>
        <w:t>MIMO receiver performance</w:t>
      </w:r>
      <w:r w:rsidR="002262F5">
        <w:rPr>
          <w:rFonts w:eastAsiaTheme="minorEastAsia"/>
          <w:bCs/>
        </w:rPr>
        <w:t xml:space="preserve">. </w:t>
      </w:r>
      <w:r w:rsidR="00327DF1">
        <w:rPr>
          <w:rFonts w:eastAsiaTheme="minorEastAsia"/>
          <w:bCs/>
        </w:rPr>
        <w:t>The motivation is that d</w:t>
      </w:r>
      <w:r w:rsidR="002262F5">
        <w:rPr>
          <w:rFonts w:eastAsiaTheme="minorEastAsia"/>
          <w:bCs/>
        </w:rPr>
        <w:t xml:space="preserve">efining more realistic spatial channel model may </w:t>
      </w:r>
      <w:r w:rsidR="00744B6E">
        <w:rPr>
          <w:rFonts w:eastAsiaTheme="minorEastAsia"/>
          <w:bCs/>
        </w:rPr>
        <w:t xml:space="preserve">accommodate more advanced requirements </w:t>
      </w:r>
      <w:r w:rsidR="002262F5">
        <w:rPr>
          <w:rFonts w:eastAsiaTheme="minorEastAsia"/>
          <w:bCs/>
        </w:rPr>
        <w:t>in future</w:t>
      </w:r>
      <w:r w:rsidR="00744B6E">
        <w:rPr>
          <w:rFonts w:eastAsiaTheme="minorEastAsia"/>
          <w:bCs/>
        </w:rPr>
        <w:t xml:space="preserve">, </w:t>
      </w:r>
      <w:proofErr w:type="gramStart"/>
      <w:r w:rsidR="00744B6E">
        <w:rPr>
          <w:rFonts w:eastAsiaTheme="minorEastAsia"/>
          <w:bCs/>
        </w:rPr>
        <w:t>e,g</w:t>
      </w:r>
      <w:proofErr w:type="gramEnd"/>
      <w:r w:rsidR="00744B6E">
        <w:rPr>
          <w:rFonts w:eastAsiaTheme="minorEastAsia"/>
          <w:bCs/>
        </w:rPr>
        <w:t xml:space="preserve">,6G </w:t>
      </w:r>
      <w:r w:rsidR="00327DF1">
        <w:rPr>
          <w:rFonts w:eastAsiaTheme="minorEastAsia"/>
          <w:bCs/>
        </w:rPr>
        <w:t xml:space="preserve">such as AI </w:t>
      </w:r>
      <w:r w:rsidR="00744B6E">
        <w:rPr>
          <w:rFonts w:eastAsiaTheme="minorEastAsia"/>
          <w:bCs/>
        </w:rPr>
        <w:t xml:space="preserve">and </w:t>
      </w:r>
      <w:r w:rsidR="002262F5">
        <w:rPr>
          <w:rFonts w:eastAsiaTheme="minorEastAsia"/>
          <w:bCs/>
        </w:rPr>
        <w:t>beam</w:t>
      </w:r>
      <w:r w:rsidR="00327DF1">
        <w:rPr>
          <w:rFonts w:eastAsiaTheme="minorEastAsia"/>
          <w:bCs/>
        </w:rPr>
        <w:t xml:space="preserve"> related test.</w:t>
      </w:r>
      <w:r w:rsidR="00744B6E">
        <w:rPr>
          <w:rFonts w:eastAsiaTheme="minorEastAsia"/>
          <w:bCs/>
        </w:rPr>
        <w:t xml:space="preserve"> </w:t>
      </w:r>
      <w:r w:rsidR="00327DF1">
        <w:rPr>
          <w:rFonts w:eastAsiaTheme="minorEastAsia"/>
          <w:bCs/>
        </w:rPr>
        <w:t>Therefore, we propose the following:</w:t>
      </w:r>
    </w:p>
    <w:p w14:paraId="22E08F70" w14:textId="5F7C633C" w:rsidR="00327DF1" w:rsidRPr="00327DF1" w:rsidRDefault="00327DF1" w:rsidP="00B74775">
      <w:pPr>
        <w:pStyle w:val="25"/>
        <w:spacing w:after="120"/>
        <w:rPr>
          <w:rFonts w:eastAsiaTheme="minorEastAsia"/>
          <w:b/>
        </w:rPr>
      </w:pPr>
      <w:r w:rsidRPr="00327DF1">
        <w:rPr>
          <w:rFonts w:eastAsiaTheme="minorEastAsia"/>
          <w:b/>
        </w:rPr>
        <w:t>Proposal 1:</w:t>
      </w:r>
      <w:r w:rsidR="003A41E3">
        <w:rPr>
          <w:rFonts w:eastAsiaTheme="minorEastAsia"/>
          <w:b/>
        </w:rPr>
        <w:t xml:space="preserve"> </w:t>
      </w:r>
      <w:r w:rsidRPr="00327DF1">
        <w:rPr>
          <w:rFonts w:eastAsiaTheme="minorEastAsia"/>
          <w:b/>
        </w:rPr>
        <w:t xml:space="preserve"> RAN4 </w:t>
      </w:r>
      <w:r w:rsidR="003A41E3">
        <w:rPr>
          <w:rFonts w:eastAsiaTheme="minorEastAsia"/>
          <w:b/>
        </w:rPr>
        <w:t>shall not define new requirements</w:t>
      </w:r>
      <w:r w:rsidR="00161195">
        <w:rPr>
          <w:rFonts w:eastAsiaTheme="minorEastAsia"/>
          <w:b/>
        </w:rPr>
        <w:t xml:space="preserve"> with</w:t>
      </w:r>
      <w:r w:rsidR="003A41E3">
        <w:rPr>
          <w:rFonts w:eastAsiaTheme="minorEastAsia"/>
          <w:b/>
        </w:rPr>
        <w:t xml:space="preserve"> new channel model</w:t>
      </w:r>
      <w:r w:rsidR="00161195">
        <w:rPr>
          <w:rFonts w:eastAsiaTheme="minorEastAsia"/>
          <w:b/>
        </w:rPr>
        <w:t xml:space="preserve"> for traditional </w:t>
      </w:r>
      <w:proofErr w:type="spellStart"/>
      <w:r w:rsidR="00161195">
        <w:rPr>
          <w:rFonts w:eastAsiaTheme="minorEastAsia"/>
          <w:b/>
        </w:rPr>
        <w:t>demod</w:t>
      </w:r>
      <w:proofErr w:type="spellEnd"/>
      <w:r w:rsidR="00161195">
        <w:rPr>
          <w:rFonts w:eastAsiaTheme="minorEastAsia"/>
          <w:b/>
        </w:rPr>
        <w:t>/CSI test</w:t>
      </w:r>
      <w:r w:rsidR="003A41E3">
        <w:rPr>
          <w:rFonts w:eastAsiaTheme="minorEastAsia"/>
          <w:b/>
        </w:rPr>
        <w:t>,</w:t>
      </w:r>
      <w:r w:rsidR="00161195">
        <w:rPr>
          <w:rFonts w:eastAsiaTheme="minorEastAsia"/>
          <w:b/>
        </w:rPr>
        <w:t xml:space="preserve"> </w:t>
      </w:r>
      <w:r w:rsidR="003A41E3">
        <w:rPr>
          <w:rFonts w:eastAsiaTheme="minorEastAsia"/>
          <w:b/>
        </w:rPr>
        <w:t xml:space="preserve">only study the approach of channel modelling, simulation alignment </w:t>
      </w:r>
      <w:r w:rsidR="00E058E9">
        <w:rPr>
          <w:rFonts w:eastAsiaTheme="minorEastAsia"/>
          <w:b/>
        </w:rPr>
        <w:t>uncertainty</w:t>
      </w:r>
      <w:r w:rsidR="003A41E3">
        <w:rPr>
          <w:rFonts w:eastAsiaTheme="minorEastAsia"/>
          <w:b/>
        </w:rPr>
        <w:t xml:space="preserve"> and </w:t>
      </w:r>
      <w:r w:rsidR="00E058E9">
        <w:rPr>
          <w:rFonts w:eastAsiaTheme="minorEastAsia"/>
          <w:b/>
        </w:rPr>
        <w:t>test complexity.</w:t>
      </w:r>
    </w:p>
    <w:p w14:paraId="52702805" w14:textId="7DE6F1D8" w:rsidR="00054EAC" w:rsidRDefault="00054EAC" w:rsidP="00B74775">
      <w:pPr>
        <w:pStyle w:val="25"/>
        <w:spacing w:after="120"/>
        <w:rPr>
          <w:rFonts w:eastAsiaTheme="minorEastAsia"/>
          <w:bCs/>
        </w:rPr>
      </w:pPr>
      <w:r>
        <w:rPr>
          <w:rFonts w:eastAsiaTheme="minorEastAsia"/>
          <w:bCs/>
        </w:rPr>
        <w:t xml:space="preserve">Furthermore, channel capacity is one important metric to verify </w:t>
      </w:r>
      <w:r w:rsidR="00AE0AD9">
        <w:rPr>
          <w:rFonts w:eastAsiaTheme="minorEastAsia"/>
          <w:bCs/>
        </w:rPr>
        <w:t xml:space="preserve">the reasonability of new channel. Spatial component provides higher channel correlation between each TX-RX branches, which may </w:t>
      </w:r>
      <w:r w:rsidR="00161195">
        <w:rPr>
          <w:rFonts w:eastAsiaTheme="minorEastAsia"/>
          <w:bCs/>
        </w:rPr>
        <w:t>reduce the freedom</w:t>
      </w:r>
      <w:r w:rsidR="00AE0AD9">
        <w:rPr>
          <w:rFonts w:eastAsiaTheme="minorEastAsia"/>
          <w:bCs/>
        </w:rPr>
        <w:t xml:space="preserve"> and number of supported layers. </w:t>
      </w:r>
      <w:r w:rsidR="00161195">
        <w:rPr>
          <w:rFonts w:eastAsiaTheme="minorEastAsia"/>
          <w:bCs/>
        </w:rPr>
        <w:t>Therefore, we propose the following:</w:t>
      </w:r>
    </w:p>
    <w:p w14:paraId="0712E15A" w14:textId="0BB42C91" w:rsidR="00AE0AD9" w:rsidRPr="00054EAC" w:rsidRDefault="00AE0AD9" w:rsidP="00AE0AD9">
      <w:pPr>
        <w:pStyle w:val="25"/>
        <w:spacing w:after="120"/>
        <w:rPr>
          <w:rFonts w:eastAsiaTheme="minorEastAsia"/>
          <w:b/>
        </w:rPr>
      </w:pPr>
      <w:r w:rsidRPr="00054EAC">
        <w:rPr>
          <w:rFonts w:eastAsiaTheme="minorEastAsia" w:hint="eastAsia"/>
          <w:b/>
        </w:rPr>
        <w:t>P</w:t>
      </w:r>
      <w:r w:rsidRPr="00054EAC">
        <w:rPr>
          <w:rFonts w:eastAsiaTheme="minorEastAsia"/>
          <w:b/>
        </w:rPr>
        <w:t>roposal 2: RAN4 should guarantee that the new channel model has appropriate channel capacity</w:t>
      </w:r>
      <w:r w:rsidR="00922A3D">
        <w:rPr>
          <w:rFonts w:eastAsiaTheme="minorEastAsia"/>
          <w:b/>
        </w:rPr>
        <w:t>/freedom</w:t>
      </w:r>
      <w:r w:rsidRPr="00054EAC">
        <w:rPr>
          <w:rFonts w:eastAsiaTheme="minorEastAsia"/>
          <w:b/>
        </w:rPr>
        <w:t>. I.e., The new channel model can support high rank and</w:t>
      </w:r>
      <w:r>
        <w:rPr>
          <w:rFonts w:eastAsiaTheme="minorEastAsia"/>
          <w:b/>
        </w:rPr>
        <w:t xml:space="preserve"> reasonable</w:t>
      </w:r>
      <w:r w:rsidRPr="00054EAC">
        <w:rPr>
          <w:rFonts w:eastAsiaTheme="minorEastAsia"/>
          <w:b/>
        </w:rPr>
        <w:t xml:space="preserve"> test SNR range.</w:t>
      </w:r>
    </w:p>
    <w:p w14:paraId="71F9FDEE" w14:textId="123C14FC" w:rsidR="001A0FB8" w:rsidRDefault="00327DF1" w:rsidP="00B74775">
      <w:pPr>
        <w:pStyle w:val="25"/>
        <w:spacing w:after="120"/>
      </w:pPr>
      <w:r>
        <w:rPr>
          <w:rFonts w:eastAsiaTheme="minorEastAsia"/>
          <w:bCs/>
        </w:rPr>
        <w:t>CDL channel and extending TDL channel</w:t>
      </w:r>
      <w:r w:rsidR="00E058E9">
        <w:rPr>
          <w:rFonts w:eastAsiaTheme="minorEastAsia"/>
          <w:bCs/>
        </w:rPr>
        <w:t xml:space="preserve"> are listed as two candidates. </w:t>
      </w:r>
      <w:r w:rsidR="00BD490D">
        <w:rPr>
          <w:rFonts w:eastAsiaTheme="minorEastAsia"/>
          <w:bCs/>
        </w:rPr>
        <w:t xml:space="preserve">Both approaches have advantages and disadvantages. CDL channel can directly generate channel coefficients referring to the actual transmission process of signal, but the channel capacity is unpredictable. </w:t>
      </w:r>
      <w:r w:rsidR="00AE0AD9">
        <w:rPr>
          <w:rFonts w:eastAsiaTheme="minorEastAsia"/>
          <w:bCs/>
        </w:rPr>
        <w:t>TDL channel</w:t>
      </w:r>
      <w:r w:rsidR="001A0FB8">
        <w:rPr>
          <w:rFonts w:eastAsiaTheme="minorEastAsia"/>
          <w:bCs/>
        </w:rPr>
        <w:t xml:space="preserve"> </w:t>
      </w:r>
      <w:r w:rsidR="001A0FB8">
        <w:t xml:space="preserve">requires less input parameters and provides elegant and concise analytical expressions for MIMO channel spatial correlation </w:t>
      </w:r>
      <w:r w:rsidR="006309AE">
        <w:t>matrixes</w:t>
      </w:r>
      <w:r w:rsidR="001A0FB8" w:rsidRPr="001A0FB8">
        <w:t xml:space="preserve"> </w:t>
      </w:r>
      <w:r w:rsidR="001A0FB8">
        <w:t>but it is often questioned about the oversimplification of MIMO channel characteristics.</w:t>
      </w:r>
      <w:r w:rsidR="002B546D">
        <w:t xml:space="preserve"> </w:t>
      </w:r>
    </w:p>
    <w:p w14:paraId="3BEBCD46" w14:textId="50D9ABE1" w:rsidR="00A924FC" w:rsidRDefault="00327DF1" w:rsidP="00327DF1">
      <w:pPr>
        <w:pStyle w:val="20"/>
        <w:rPr>
          <w:rFonts w:eastAsiaTheme="minorEastAsia"/>
        </w:rPr>
      </w:pPr>
      <w:r w:rsidRPr="00327DF1">
        <w:rPr>
          <w:rFonts w:eastAsiaTheme="minorEastAsia"/>
        </w:rPr>
        <w:t xml:space="preserve">Extending TDL channel </w:t>
      </w:r>
    </w:p>
    <w:p w14:paraId="7896ABA2" w14:textId="7817238C" w:rsidR="00784D22" w:rsidRDefault="00EA3049" w:rsidP="00784D22">
      <w:pPr>
        <w:jc w:val="both"/>
        <w:rPr>
          <w:rFonts w:eastAsiaTheme="minorEastAsia"/>
          <w:lang w:eastAsia="zh-CN"/>
        </w:rPr>
      </w:pPr>
      <w:r>
        <w:rPr>
          <w:rFonts w:eastAsiaTheme="minorEastAsia"/>
          <w:lang w:eastAsia="zh-CN"/>
        </w:rPr>
        <w:t>As per TS</w:t>
      </w:r>
      <w:r w:rsidR="00784D22">
        <w:rPr>
          <w:rFonts w:eastAsiaTheme="minorEastAsia"/>
          <w:lang w:eastAsia="zh-CN"/>
        </w:rPr>
        <w:t>38.901</w:t>
      </w:r>
      <w:r>
        <w:rPr>
          <w:rFonts w:eastAsiaTheme="minorEastAsia"/>
          <w:lang w:eastAsia="zh-CN"/>
        </w:rPr>
        <w:t>,</w:t>
      </w:r>
      <w:r w:rsidR="00784D22">
        <w:rPr>
          <w:rFonts w:eastAsiaTheme="minorEastAsia"/>
          <w:lang w:eastAsia="zh-CN"/>
        </w:rPr>
        <w:t xml:space="preserve"> </w:t>
      </w:r>
      <w:r>
        <w:rPr>
          <w:rFonts w:eastAsiaTheme="minorEastAsia"/>
          <w:lang w:eastAsia="zh-CN"/>
        </w:rPr>
        <w:t xml:space="preserve">the approach of </w:t>
      </w:r>
      <w:r w:rsidR="00E73316">
        <w:rPr>
          <w:rFonts w:eastAsiaTheme="minorEastAsia"/>
          <w:lang w:eastAsia="zh-CN"/>
        </w:rPr>
        <w:t>TDL extension</w:t>
      </w:r>
      <w:r>
        <w:rPr>
          <w:rFonts w:eastAsiaTheme="minorEastAsia"/>
          <w:lang w:eastAsia="zh-CN"/>
        </w:rPr>
        <w:t xml:space="preserve"> is indicated as follows</w:t>
      </w:r>
      <w:r w:rsidR="00E73316">
        <w:rPr>
          <w:rFonts w:eastAsiaTheme="minorEastAsia"/>
          <w:lang w:eastAsia="zh-CN"/>
        </w:rPr>
        <w:t>:</w:t>
      </w:r>
    </w:p>
    <w:p w14:paraId="7C6A7E63" w14:textId="679853F0" w:rsidR="00784D22" w:rsidRDefault="00E73316" w:rsidP="00E73316">
      <w:pPr>
        <w:jc w:val="center"/>
        <w:rPr>
          <w:rFonts w:eastAsiaTheme="minorEastAsia"/>
          <w:lang w:eastAsia="zh-CN"/>
        </w:rPr>
      </w:pPr>
      <w:r>
        <w:rPr>
          <w:noProof/>
        </w:rPr>
        <w:lastRenderedPageBreak/>
        <w:drawing>
          <wp:inline distT="0" distB="0" distL="0" distR="0" wp14:anchorId="3CDD6E93" wp14:editId="374311CD">
            <wp:extent cx="4848330" cy="27629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8382" cy="2774423"/>
                    </a:xfrm>
                    <a:prstGeom prst="rect">
                      <a:avLst/>
                    </a:prstGeom>
                  </pic:spPr>
                </pic:pic>
              </a:graphicData>
            </a:graphic>
          </wp:inline>
        </w:drawing>
      </w:r>
    </w:p>
    <w:p w14:paraId="56BA722C" w14:textId="289F7FBE" w:rsidR="00784D22" w:rsidRDefault="00CD55B6" w:rsidP="00765269">
      <w:pPr>
        <w:jc w:val="both"/>
        <w:textAlignment w:val="center"/>
        <w:rPr>
          <w:rFonts w:eastAsiaTheme="minorEastAsia"/>
          <w:lang w:eastAsia="zh-CN"/>
        </w:rPr>
      </w:pPr>
      <w:r>
        <w:rPr>
          <w:rFonts w:eastAsiaTheme="minorEastAsia"/>
          <w:lang w:eastAsia="zh-CN"/>
        </w:rPr>
        <w:t>There are two ways to derive per-tap correlation matr</w:t>
      </w:r>
      <w:r w:rsidR="00EA3049">
        <w:rPr>
          <w:rFonts w:eastAsiaTheme="minorEastAsia"/>
          <w:lang w:eastAsia="zh-CN"/>
        </w:rPr>
        <w:t>ices</w:t>
      </w:r>
      <w:r>
        <w:rPr>
          <w:rFonts w:eastAsiaTheme="minorEastAsia"/>
          <w:lang w:eastAsia="zh-CN"/>
        </w:rPr>
        <w:t>, CDLs model based and system-level model based, the main difference is that channel characteristics such as delay, angular spread, AOA/AOD/DOA/DOD are fixed for CDL channel but random for system-level model. For simplicity, we prefer to use CDLs model based.</w:t>
      </w:r>
    </w:p>
    <w:p w14:paraId="66B43DC1" w14:textId="2E71DCEC" w:rsidR="00CD55B6" w:rsidRPr="006B2BFE" w:rsidRDefault="00CD55B6" w:rsidP="00CD55B6">
      <w:pPr>
        <w:pStyle w:val="proposal"/>
        <w:spacing w:after="120"/>
        <w:rPr>
          <w:rFonts w:eastAsiaTheme="minorEastAsia"/>
        </w:rPr>
      </w:pPr>
      <w:r>
        <w:rPr>
          <w:rFonts w:eastAsiaTheme="minorEastAsia" w:hint="eastAsia"/>
        </w:rPr>
        <w:t>P</w:t>
      </w:r>
      <w:r>
        <w:rPr>
          <w:rFonts w:eastAsiaTheme="minorEastAsia"/>
        </w:rPr>
        <w:t xml:space="preserve">roposal </w:t>
      </w:r>
      <w:r w:rsidR="00831E75">
        <w:rPr>
          <w:rFonts w:eastAsiaTheme="minorEastAsia"/>
        </w:rPr>
        <w:t>3</w:t>
      </w:r>
      <w:r>
        <w:rPr>
          <w:rFonts w:eastAsiaTheme="minorEastAsia"/>
        </w:rPr>
        <w:t xml:space="preserve">: RAN4 to use CDLs in combination with array assumptions indicated in 38.901 for TDL extension.  </w:t>
      </w:r>
    </w:p>
    <w:p w14:paraId="63A374CA" w14:textId="1B87F182" w:rsidR="008B7140" w:rsidRDefault="008B7140" w:rsidP="00784D22">
      <w:pPr>
        <w:jc w:val="both"/>
        <w:rPr>
          <w:rFonts w:eastAsiaTheme="minorEastAsia"/>
          <w:lang w:eastAsia="zh-CN"/>
        </w:rPr>
      </w:pPr>
      <w:r>
        <w:rPr>
          <w:rFonts w:eastAsiaTheme="minorEastAsia"/>
          <w:lang w:eastAsia="zh-CN"/>
        </w:rPr>
        <w:t xml:space="preserve">According to [2] ([17] noted in </w:t>
      </w:r>
      <w:r w:rsidR="00EA3049">
        <w:rPr>
          <w:rFonts w:eastAsiaTheme="minorEastAsia"/>
          <w:lang w:eastAsia="zh-CN"/>
        </w:rPr>
        <w:t xml:space="preserve">the above </w:t>
      </w:r>
      <w:r>
        <w:rPr>
          <w:rFonts w:eastAsiaTheme="minorEastAsia"/>
          <w:lang w:eastAsia="zh-CN"/>
        </w:rPr>
        <w:t>first yellow sentence), following assumptions are made:</w:t>
      </w:r>
    </w:p>
    <w:p w14:paraId="1F68EBDB" w14:textId="3E9ABE54" w:rsidR="00E72C5B" w:rsidRDefault="0068635C" w:rsidP="00765269">
      <w:pPr>
        <w:pStyle w:val="10"/>
        <w:rPr>
          <w:rFonts w:eastAsiaTheme="minorEastAsia"/>
        </w:rPr>
      </w:pPr>
      <w:r>
        <w:rPr>
          <w:rFonts w:eastAsiaTheme="minorEastAsia"/>
        </w:rPr>
        <w:t xml:space="preserve">For simplicity, </w:t>
      </w:r>
      <w:r w:rsidR="005F6936">
        <w:rPr>
          <w:rFonts w:eastAsiaTheme="minorEastAsia"/>
        </w:rPr>
        <w:t xml:space="preserve">channel modelling is </w:t>
      </w:r>
      <w:r w:rsidR="00DF4BDA">
        <w:rPr>
          <w:rFonts w:eastAsiaTheme="minorEastAsia"/>
        </w:rPr>
        <w:t xml:space="preserve">analyzed </w:t>
      </w:r>
      <w:r w:rsidR="005F6936">
        <w:rPr>
          <w:rFonts w:eastAsiaTheme="minorEastAsia"/>
        </w:rPr>
        <w:t>on 2D plane.</w:t>
      </w:r>
      <w:r w:rsidR="00E72C5B">
        <w:rPr>
          <w:rFonts w:eastAsiaTheme="minorEastAsia"/>
        </w:rPr>
        <w:t xml:space="preserve"> Multiple clusters are modelled, each cluster ha</w:t>
      </w:r>
      <w:r w:rsidR="00DF4BDA">
        <w:rPr>
          <w:rFonts w:eastAsiaTheme="minorEastAsia"/>
        </w:rPr>
        <w:t>s</w:t>
      </w:r>
      <w:r w:rsidR="00E72C5B">
        <w:rPr>
          <w:rFonts w:eastAsiaTheme="minorEastAsia"/>
        </w:rPr>
        <w:t xml:space="preserve"> AOD</w:t>
      </w:r>
      <w:r w:rsidR="00765269">
        <w:rPr>
          <w:rFonts w:eastAsiaTheme="minorEastAsia"/>
        </w:rPr>
        <w:t xml:space="preserve"> (Angle of departure)</w:t>
      </w:r>
      <w:r w:rsidR="00E72C5B">
        <w:rPr>
          <w:rFonts w:eastAsiaTheme="minorEastAsia"/>
        </w:rPr>
        <w:t xml:space="preserve">, </w:t>
      </w:r>
      <w:r w:rsidR="00765269">
        <w:rPr>
          <w:rFonts w:eastAsiaTheme="minorEastAsia"/>
        </w:rPr>
        <w:t xml:space="preserve">ASD (Angle spread of departure), </w:t>
      </w:r>
      <w:proofErr w:type="gramStart"/>
      <w:r w:rsidR="00765269">
        <w:rPr>
          <w:rFonts w:eastAsiaTheme="minorEastAsia"/>
        </w:rPr>
        <w:t>AOA(</w:t>
      </w:r>
      <w:proofErr w:type="gramEnd"/>
      <w:r w:rsidR="00765269">
        <w:rPr>
          <w:rFonts w:eastAsiaTheme="minorEastAsia"/>
        </w:rPr>
        <w:t>Angle of arrival) and ASA(Angle spread of arrival)</w:t>
      </w:r>
      <w:r w:rsidR="00E72C5B">
        <w:rPr>
          <w:rFonts w:eastAsiaTheme="minorEastAsia"/>
        </w:rPr>
        <w:t>.</w:t>
      </w:r>
    </w:p>
    <w:p w14:paraId="2CB336DB" w14:textId="61E29C9C" w:rsidR="00E72C5B" w:rsidRPr="00E72C5B" w:rsidRDefault="00E72C5B" w:rsidP="00765269">
      <w:pPr>
        <w:pStyle w:val="10"/>
        <w:rPr>
          <w:rFonts w:eastAsiaTheme="minorEastAsia"/>
        </w:rPr>
      </w:pPr>
      <w:r w:rsidRPr="00E72C5B">
        <w:rPr>
          <w:rFonts w:eastAsiaTheme="minorEastAsia"/>
        </w:rPr>
        <w:t xml:space="preserve">BS antenna configuration: </w:t>
      </w:r>
      <w:r>
        <w:t xml:space="preserve">Two dual-polarized slant +45° and -45° elements are spatially separated by the distance </w:t>
      </w:r>
      <w:r w:rsidRPr="00E72C5B">
        <w:rPr>
          <w:i/>
          <w:iCs/>
        </w:rPr>
        <w:t>d</w:t>
      </w:r>
      <w:r>
        <w:t xml:space="preserve">, where </w:t>
      </w:r>
      <w:r w:rsidRPr="00E72C5B">
        <w:rPr>
          <w:i/>
          <w:iCs/>
        </w:rPr>
        <w:t>d</w:t>
      </w:r>
      <w:r>
        <w:t xml:space="preserve"> is 0.5λ.</w:t>
      </w:r>
    </w:p>
    <w:p w14:paraId="4D9EE623" w14:textId="133B1ACE" w:rsidR="00E72C5B" w:rsidRDefault="00E72C5B" w:rsidP="00765269">
      <w:pPr>
        <w:pStyle w:val="10"/>
        <w:rPr>
          <w:rFonts w:eastAsiaTheme="minorEastAsia"/>
        </w:rPr>
      </w:pPr>
      <w:r>
        <w:rPr>
          <w:rFonts w:eastAsiaTheme="minorEastAsia"/>
        </w:rPr>
        <w:t>BS antenna pattern:</w:t>
      </w:r>
    </w:p>
    <w:p w14:paraId="53F71A1E" w14:textId="77777777" w:rsidR="00E72C5B" w:rsidRPr="00E72C5B" w:rsidRDefault="00E72C5B" w:rsidP="00A67B4F">
      <w:pPr>
        <w:pStyle w:val="afd"/>
        <w:ind w:left="420"/>
        <w:jc w:val="center"/>
        <w:rPr>
          <w:rFonts w:eastAsiaTheme="minorEastAsia"/>
          <w:b/>
          <w:bCs/>
        </w:rPr>
      </w:pPr>
      <m:oMathPara>
        <m:oMath>
          <m:r>
            <w:rPr>
              <w:rFonts w:ascii="Cambria Math" w:eastAsiaTheme="minorEastAsia" w:hAnsi="Cambria Math"/>
            </w:rPr>
            <m:t>A</m:t>
          </m:r>
          <m:d>
            <m:dPr>
              <m:ctrlPr>
                <w:rPr>
                  <w:rFonts w:ascii="Cambria Math" w:eastAsiaTheme="minorEastAsia" w:hAnsi="Cambria Math"/>
                  <w:i/>
                </w:rPr>
              </m:ctrlPr>
            </m:dPr>
            <m:e>
              <m:r>
                <w:rPr>
                  <w:rFonts w:ascii="Cambria Math" w:eastAsiaTheme="minorEastAsia" w:hAnsi="Cambria Math"/>
                </w:rPr>
                <m:t>θ</m:t>
              </m:r>
            </m:e>
          </m:d>
          <m:r>
            <w:rPr>
              <w:rFonts w:ascii="Cambria Math" w:eastAsiaTheme="minorEastAsia" w:hAnsi="Cambria Math"/>
            </w:rPr>
            <m:t>=-min</m:t>
          </m:r>
          <m:d>
            <m:dPr>
              <m:begChr m:val="["/>
              <m:endChr m:val="]"/>
              <m:ctrlPr>
                <w:rPr>
                  <w:rFonts w:ascii="Cambria Math" w:eastAsiaTheme="minorEastAsia" w:hAnsi="Cambria Math"/>
                  <w:i/>
                </w:rPr>
              </m:ctrlPr>
            </m:dPr>
            <m:e>
              <m:r>
                <w:rPr>
                  <w:rFonts w:ascii="Cambria Math" w:eastAsiaTheme="minorEastAsia" w:hAnsi="Cambria Math"/>
                </w:rPr>
                <m:t>12</m:t>
              </m:r>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θ</m:t>
                          </m:r>
                        </m:num>
                        <m:den>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3dB</m:t>
                              </m:r>
                            </m:sub>
                          </m:sSub>
                        </m:den>
                      </m:f>
                    </m:e>
                  </m:d>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hint="eastAsia"/>
                    </w:rPr>
                    <m:t>m</m:t>
                  </m:r>
                </m:sub>
              </m:sSub>
            </m:e>
          </m:d>
        </m:oMath>
      </m:oMathPara>
    </w:p>
    <w:p w14:paraId="5AE6B86B" w14:textId="45B381C7" w:rsidR="00E72C5B" w:rsidRPr="00E72C5B" w:rsidRDefault="00E72C5B" w:rsidP="00765269">
      <w:pPr>
        <w:pStyle w:val="10"/>
        <w:numPr>
          <w:ilvl w:val="0"/>
          <w:numId w:val="0"/>
        </w:numPr>
        <w:ind w:left="703"/>
        <w:textAlignment w:val="center"/>
        <w:rPr>
          <w:rFonts w:eastAsiaTheme="minorEastAsia"/>
        </w:rPr>
      </w:pPr>
      <w:r>
        <w:rPr>
          <w:rFonts w:eastAsiaTheme="minorEastAsia"/>
        </w:rPr>
        <w:t xml:space="preserve">Where </w:t>
      </w:r>
      <w:r w:rsidRPr="0061340D">
        <w:rPr>
          <w:rFonts w:eastAsiaTheme="minorEastAsia"/>
        </w:rPr>
        <w:object w:dxaOrig="260" w:dyaOrig="340" w14:anchorId="5F666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7.5pt" o:ole="" fillcolor="window">
            <v:imagedata r:id="rId9" o:title=""/>
          </v:shape>
          <o:OLEObject Type="Embed" ProgID="Equation.3" ShapeID="_x0000_i1025" DrawAspect="Content" ObjectID="_1784743640" r:id="rId10"/>
        </w:object>
      </w:r>
      <w:r w:rsidRPr="00E72C5B">
        <w:rPr>
          <w:rFonts w:eastAsiaTheme="minorEastAsia"/>
        </w:rPr>
        <w:t xml:space="preserve">is defined as the angle between the direction of interest and the bore sight of the antenna, </w:t>
      </w:r>
      <w:r w:rsidRPr="0061340D">
        <w:rPr>
          <w:rFonts w:eastAsiaTheme="minorEastAsia"/>
        </w:rPr>
        <w:object w:dxaOrig="420" w:dyaOrig="300" w14:anchorId="7713F679">
          <v:shape id="_x0000_i1026" type="#_x0000_t75" style="width:21.5pt;height:15pt" o:ole="" fillcolor="window">
            <v:imagedata r:id="rId11" o:title=""/>
          </v:shape>
          <o:OLEObject Type="Embed" ProgID="Equation.3" ShapeID="_x0000_i1026" DrawAspect="Content" ObjectID="_1784743641" r:id="rId12"/>
        </w:object>
      </w:r>
      <w:r w:rsidRPr="00E72C5B">
        <w:rPr>
          <w:rFonts w:eastAsiaTheme="minorEastAsia"/>
        </w:rPr>
        <w:t xml:space="preserve"> is the 3dB beam width in degrees, and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hint="eastAsia"/>
              </w:rPr>
              <m:t>m</m:t>
            </m:r>
          </m:sub>
        </m:sSub>
      </m:oMath>
      <w:r w:rsidR="00AE5D32">
        <w:rPr>
          <w:rFonts w:eastAsiaTheme="minorEastAsia" w:hint="eastAsia"/>
        </w:rPr>
        <w:t xml:space="preserve"> </w:t>
      </w:r>
      <w:r w:rsidRPr="00E72C5B">
        <w:rPr>
          <w:rFonts w:eastAsiaTheme="minorEastAsia"/>
        </w:rPr>
        <w:t xml:space="preserve">is the maximum attenuation. For a 3 sector scenario </w:t>
      </w:r>
      <w:r w:rsidRPr="0061340D">
        <w:rPr>
          <w:rFonts w:eastAsiaTheme="minorEastAsia"/>
        </w:rPr>
        <w:object w:dxaOrig="420" w:dyaOrig="300" w14:anchorId="53E37512">
          <v:shape id="_x0000_i1027" type="#_x0000_t75" style="width:21.5pt;height:15pt" o:ole="" fillcolor="window">
            <v:imagedata r:id="rId13" o:title=""/>
          </v:shape>
          <o:OLEObject Type="Embed" ProgID="Equation.3" ShapeID="_x0000_i1027" DrawAspect="Content" ObjectID="_1784743642" r:id="rId14"/>
        </w:object>
      </w:r>
      <w:r w:rsidRPr="00E72C5B">
        <w:rPr>
          <w:rFonts w:eastAsiaTheme="minorEastAsia"/>
        </w:rPr>
        <w:t xml:space="preserve"> is 70 degrees, </w:t>
      </w:r>
      <w:r w:rsidRPr="0061340D">
        <w:rPr>
          <w:rFonts w:eastAsiaTheme="minorEastAsia"/>
        </w:rPr>
        <w:object w:dxaOrig="499" w:dyaOrig="300" w14:anchorId="580F09C8">
          <v:shape id="_x0000_i1028" type="#_x0000_t75" style="width:25pt;height:15pt" o:ole="" fillcolor="window">
            <v:imagedata r:id="rId15" o:title=""/>
          </v:shape>
          <o:OLEObject Type="Embed" ProgID="Equation.3" ShapeID="_x0000_i1028" DrawAspect="Content" ObjectID="_1784743643" r:id="rId16"/>
        </w:object>
      </w:r>
      <w:r w:rsidRPr="00E72C5B">
        <w:rPr>
          <w:rFonts w:eastAsiaTheme="minorEastAsia"/>
        </w:rPr>
        <w:t xml:space="preserve">20dB, maximum directional gain of an antenna element </w:t>
      </w:r>
      <w:proofErr w:type="spellStart"/>
      <w:proofErr w:type="gramStart"/>
      <w:r w:rsidRPr="00E72C5B">
        <w:rPr>
          <w:rFonts w:ascii="Arial" w:hAnsi="Arial"/>
          <w:i/>
          <w:sz w:val="18"/>
        </w:rPr>
        <w:t>G</w:t>
      </w:r>
      <w:r w:rsidRPr="00E72C5B">
        <w:rPr>
          <w:rFonts w:ascii="Arial" w:hAnsi="Arial"/>
          <w:i/>
          <w:sz w:val="18"/>
          <w:vertAlign w:val="subscript"/>
        </w:rPr>
        <w:t>E,max</w:t>
      </w:r>
      <w:proofErr w:type="spellEnd"/>
      <w:proofErr w:type="gramEnd"/>
      <w:r w:rsidRPr="00E72C5B">
        <w:rPr>
          <w:rFonts w:eastAsiaTheme="minorEastAsia"/>
        </w:rPr>
        <w:t xml:space="preserve"> =8dBi</w:t>
      </w:r>
    </w:p>
    <w:p w14:paraId="1142A700" w14:textId="20E6F418" w:rsidR="0068635C" w:rsidRPr="00E72C5B" w:rsidRDefault="00E72C5B" w:rsidP="00765269">
      <w:pPr>
        <w:pStyle w:val="10"/>
        <w:rPr>
          <w:rFonts w:eastAsiaTheme="minorEastAsia"/>
          <w:lang w:val="en-GB"/>
        </w:rPr>
      </w:pPr>
      <w:r>
        <w:t xml:space="preserve">UE antenna configuration: </w:t>
      </w:r>
      <w:r w:rsidRPr="00E72C5B">
        <w:rPr>
          <w:rFonts w:eastAsiaTheme="minorEastAsia"/>
        </w:rPr>
        <w:t>two</w:t>
      </w:r>
      <w:r>
        <w:t xml:space="preserve"> dual-polarized </w:t>
      </w:r>
      <w:proofErr w:type="gramStart"/>
      <w:r>
        <w:t>slant</w:t>
      </w:r>
      <w:proofErr w:type="gramEnd"/>
      <w:r>
        <w:t xml:space="preserve"> +90° and -90° elements are spatially separated by the distance </w:t>
      </w:r>
      <w:r w:rsidRPr="00437EB7">
        <w:rPr>
          <w:i/>
          <w:iCs/>
        </w:rPr>
        <w:t>d</w:t>
      </w:r>
      <w:r>
        <w:t xml:space="preserve">, where </w:t>
      </w:r>
      <w:r w:rsidRPr="00437EB7">
        <w:rPr>
          <w:i/>
          <w:iCs/>
        </w:rPr>
        <w:t>d</w:t>
      </w:r>
      <w:r>
        <w:t xml:space="preserve"> is 0.5λ.</w:t>
      </w:r>
    </w:p>
    <w:p w14:paraId="618F1257" w14:textId="2D3E9983" w:rsidR="00E72C5B" w:rsidRPr="00E72C5B" w:rsidRDefault="00E72C5B" w:rsidP="00765269">
      <w:pPr>
        <w:pStyle w:val="10"/>
      </w:pPr>
      <w:r>
        <w:t>UE</w:t>
      </w:r>
      <w:r w:rsidRPr="00E72C5B">
        <w:t xml:space="preserve"> antenna pattern:</w:t>
      </w:r>
      <w:r>
        <w:t xml:space="preserve"> </w:t>
      </w:r>
      <w:r w:rsidR="00765269">
        <w:t>omni-directional antenna.</w:t>
      </w:r>
    </w:p>
    <w:p w14:paraId="7624A4CB" w14:textId="1EB28FE1" w:rsidR="00BC534A" w:rsidRDefault="00A67B4F" w:rsidP="00A128CA">
      <w:pPr>
        <w:jc w:val="center"/>
      </w:pPr>
      <w:r>
        <w:fldChar w:fldCharType="begin"/>
      </w:r>
      <w:r>
        <w:instrText xml:space="preserve"> INCLUDEPICTURE "C:\\Users\\l00502554\\AppData\\Roaming\\eSpace_Desktop\\UserData\\l00502554\\imagefiles\\774A2EDC-4799-4FF7-B64C-7A75A357EB90.png" \* MERGEFORMATINET </w:instrText>
      </w:r>
      <w:r>
        <w:fldChar w:fldCharType="separate"/>
      </w:r>
      <w:r w:rsidR="009453E5">
        <w:fldChar w:fldCharType="begin"/>
      </w:r>
      <w:r w:rsidR="009453E5">
        <w:instrText xml:space="preserve"> INCLUDEPICTURE  "C:\\Users\\l00502554\\AppData\\Roaming\\eSpace_Desktop\\UserData\\l00502554\\imagefiles\\774A2EDC-4799-4FF7-B64C-7A75A357EB90.png" \* MERGEFORMATINET </w:instrText>
      </w:r>
      <w:r w:rsidR="009453E5">
        <w:fldChar w:fldCharType="separate"/>
      </w:r>
      <w:r w:rsidR="001E20B1">
        <w:fldChar w:fldCharType="begin"/>
      </w:r>
      <w:r w:rsidR="001E20B1">
        <w:instrText xml:space="preserve"> INCLUDEPICTURE  "C:\\Users\\l00502554\\AppData\\Roaming\\eSpace_Desktop\\UserData\\l00502554\\imagefiles\\774A2EDC-4799-4FF7-B64C-7A75A357EB90.png" \* MERGEFORMATINET </w:instrText>
      </w:r>
      <w:r w:rsidR="001E20B1">
        <w:fldChar w:fldCharType="separate"/>
      </w:r>
      <w:r w:rsidR="00D76BBF">
        <w:fldChar w:fldCharType="begin"/>
      </w:r>
      <w:r w:rsidR="00D76BBF">
        <w:instrText xml:space="preserve"> INCLUDEPICTURE  "C:\\Users\\l00502554\\AppData\\Roaming\\eSpace_Desktop\\UserData\\l00502554\\imagefiles\\774A2EDC-4799-4FF7-B64C-7A75A357EB90.png" \* MERGEFORMATINET </w:instrText>
      </w:r>
      <w:r w:rsidR="00D76BBF">
        <w:fldChar w:fldCharType="separate"/>
      </w:r>
      <w:r w:rsidR="000E38A7">
        <w:fldChar w:fldCharType="begin"/>
      </w:r>
      <w:r w:rsidR="000E38A7">
        <w:instrText xml:space="preserve"> INCLUDEPICTURE  "C:\\Users\\l00502554\\AppData\\Roaming\\eSpace_Desktop\\UserData\\l00502554\\imagefiles\\774A2EDC-4799-4FF7-B64C-7A75A357EB90.png" \* MERGEFORMATINET </w:instrText>
      </w:r>
      <w:r w:rsidR="000E38A7">
        <w:fldChar w:fldCharType="separate"/>
      </w:r>
      <w:r w:rsidR="00794B12">
        <w:fldChar w:fldCharType="begin"/>
      </w:r>
      <w:r w:rsidR="00794B12">
        <w:instrText xml:space="preserve"> INCLUDEPICTURE  "C:\\Users\\l00502554\\AppData\\Roaming\\eSpace_Desktop\\UserData\\l00502554\\imagefiles\\774A2EDC-4799-4FF7-B64C-7A75A357EB90.png" \* MERGEFORMATINET </w:instrText>
      </w:r>
      <w:r w:rsidR="00794B12">
        <w:fldChar w:fldCharType="separate"/>
      </w:r>
      <w:r w:rsidR="0054528E">
        <w:fldChar w:fldCharType="begin"/>
      </w:r>
      <w:r w:rsidR="0054528E">
        <w:instrText xml:space="preserve"> </w:instrText>
      </w:r>
      <w:r w:rsidR="0054528E">
        <w:instrText xml:space="preserve">INCLUDEPICTURE  </w:instrText>
      </w:r>
      <w:r w:rsidR="0054528E">
        <w:instrText>"C:\\Users\\l00502554\\AppData\\Roaming\\eSpace_Desktop\\UserData\\l00502554\\imagefiles\\774A2EDC-4799-4FF7-B64C-7A75A357EB90.png" \* MERGEFORMATINET</w:instrText>
      </w:r>
      <w:r w:rsidR="0054528E">
        <w:instrText xml:space="preserve"> </w:instrText>
      </w:r>
      <w:r w:rsidR="0054528E">
        <w:fldChar w:fldCharType="separate"/>
      </w:r>
      <w:r w:rsidR="004E7D00">
        <w:pict w14:anchorId="18472878">
          <v:shape id="774A2EDC-4799-4FF7-B64C-7A75A357EB90" o:spid="_x0000_i1029" type="#_x0000_t75" alt="" style="width:268.5pt;height:200pt;mso-wrap-distance-left:2.25pt;mso-wrap-distance-top:2.25pt;mso-wrap-distance-right:2.25pt;mso-wrap-distance-bottom:2.25pt">
            <v:imagedata r:id="rId17" r:href="rId18"/>
          </v:shape>
        </w:pict>
      </w:r>
      <w:r w:rsidR="0054528E">
        <w:fldChar w:fldCharType="end"/>
      </w:r>
      <w:r w:rsidR="00794B12">
        <w:fldChar w:fldCharType="end"/>
      </w:r>
      <w:r w:rsidR="000E38A7">
        <w:fldChar w:fldCharType="end"/>
      </w:r>
      <w:r w:rsidR="00D76BBF">
        <w:fldChar w:fldCharType="end"/>
      </w:r>
      <w:r w:rsidR="001E20B1">
        <w:fldChar w:fldCharType="end"/>
      </w:r>
      <w:r w:rsidR="009453E5">
        <w:fldChar w:fldCharType="end"/>
      </w:r>
      <w:r>
        <w:fldChar w:fldCharType="end"/>
      </w:r>
    </w:p>
    <w:p w14:paraId="5038F8A6" w14:textId="0B9A97B7" w:rsidR="00AE5D32" w:rsidRPr="00A67B4F" w:rsidRDefault="00AE5D32" w:rsidP="00A128CA">
      <w:pPr>
        <w:jc w:val="center"/>
        <w:rPr>
          <w:rFonts w:eastAsiaTheme="minorEastAsia"/>
          <w:b/>
          <w:bCs/>
          <w:lang w:eastAsia="zh-CN"/>
        </w:rPr>
      </w:pPr>
      <w:r w:rsidRPr="00A67B4F">
        <w:rPr>
          <w:rFonts w:eastAsiaTheme="minorEastAsia" w:hint="eastAsia"/>
          <w:b/>
          <w:bCs/>
          <w:lang w:eastAsia="zh-CN"/>
        </w:rPr>
        <w:t>F</w:t>
      </w:r>
      <w:r w:rsidRPr="00A67B4F">
        <w:rPr>
          <w:rFonts w:eastAsiaTheme="minorEastAsia"/>
          <w:b/>
          <w:bCs/>
          <w:lang w:eastAsia="zh-CN"/>
        </w:rPr>
        <w:t xml:space="preserve">igure 2-1: Proposed TDL based channel modelling </w:t>
      </w:r>
    </w:p>
    <w:p w14:paraId="06A0931B" w14:textId="68583757" w:rsidR="00765269" w:rsidRPr="00765269" w:rsidRDefault="00765269" w:rsidP="00327DF1">
      <w:pPr>
        <w:rPr>
          <w:rFonts w:eastAsiaTheme="minorEastAsia"/>
          <w:lang w:eastAsia="zh-CN"/>
        </w:rPr>
      </w:pPr>
      <w:r>
        <w:rPr>
          <w:rFonts w:eastAsiaTheme="minorEastAsia"/>
          <w:lang w:eastAsia="zh-CN"/>
        </w:rPr>
        <w:t>The correlation matri</w:t>
      </w:r>
      <w:r w:rsidR="00DF4BDA">
        <w:rPr>
          <w:rFonts w:eastAsiaTheme="minorEastAsia"/>
          <w:lang w:eastAsia="zh-CN"/>
        </w:rPr>
        <w:t>x</w:t>
      </w:r>
      <w:r>
        <w:rPr>
          <w:rFonts w:eastAsiaTheme="minorEastAsia"/>
          <w:lang w:eastAsia="zh-CN"/>
        </w:rPr>
        <w:t xml:space="preserve"> for each cluster can be derived from following steps:</w:t>
      </w:r>
    </w:p>
    <w:p w14:paraId="578AA281" w14:textId="14D9E7DC" w:rsidR="00BD490D" w:rsidRPr="002614C5" w:rsidRDefault="002614C5" w:rsidP="00327DF1">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tep1: Calculate antenna correlation between BS side</w:t>
      </w:r>
      <w:r w:rsidR="00863CF4">
        <w:rPr>
          <w:rFonts w:eastAsiaTheme="minorEastAsia"/>
          <w:b/>
          <w:bCs/>
          <w:u w:val="single"/>
          <w:lang w:eastAsia="zh-CN"/>
        </w:rPr>
        <w:t xml:space="preserve"> </w:t>
      </w:r>
      <w:r w:rsidR="00863CF4">
        <w:rPr>
          <w:rFonts w:eastAsiaTheme="minorEastAsia" w:hint="eastAsia"/>
          <w:b/>
          <w:bCs/>
          <w:u w:val="single"/>
          <w:lang w:eastAsia="zh-CN"/>
        </w:rPr>
        <w:t>f</w:t>
      </w:r>
      <w:r w:rsidR="00863CF4">
        <w:rPr>
          <w:rFonts w:eastAsiaTheme="minorEastAsia"/>
          <w:b/>
          <w:bCs/>
          <w:u w:val="single"/>
          <w:lang w:eastAsia="zh-CN"/>
        </w:rPr>
        <w:t>or one polarization</w:t>
      </w:r>
      <w:r w:rsidRPr="002614C5">
        <w:rPr>
          <w:rFonts w:eastAsiaTheme="minorEastAsia"/>
          <w:b/>
          <w:bCs/>
          <w:u w:val="single"/>
          <w:lang w:eastAsia="zh-CN"/>
        </w:rPr>
        <w:t>.</w:t>
      </w:r>
    </w:p>
    <w:p w14:paraId="3DDAF50B" w14:textId="11E6AB1A" w:rsidR="006B2BFE" w:rsidRDefault="0068635C" w:rsidP="00327DF1">
      <w:pPr>
        <w:rPr>
          <w:rFonts w:eastAsiaTheme="minorEastAsia"/>
          <w:lang w:eastAsia="zh-CN"/>
        </w:rPr>
      </w:pPr>
      <w:r>
        <w:rPr>
          <w:rFonts w:eastAsiaTheme="minorEastAsia"/>
          <w:lang w:eastAsia="zh-CN"/>
        </w:rPr>
        <w:lastRenderedPageBreak/>
        <w:t xml:space="preserve">For </w:t>
      </w:r>
      <w:proofErr w:type="spellStart"/>
      <w:r>
        <w:rPr>
          <w:rFonts w:eastAsiaTheme="minorEastAsia"/>
          <w:lang w:eastAsia="zh-CN"/>
        </w:rPr>
        <w:t>ith</w:t>
      </w:r>
      <w:proofErr w:type="spellEnd"/>
      <w:r>
        <w:rPr>
          <w:rFonts w:eastAsiaTheme="minorEastAsia"/>
          <w:lang w:eastAsia="zh-CN"/>
        </w:rPr>
        <w:t xml:space="preserve"> </w:t>
      </w:r>
      <w:r w:rsidR="00BC534A">
        <w:rPr>
          <w:rFonts w:eastAsiaTheme="minorEastAsia"/>
          <w:lang w:eastAsia="zh-CN"/>
        </w:rPr>
        <w:t>cluster</w:t>
      </w:r>
      <w:r>
        <w:rPr>
          <w:rFonts w:eastAsiaTheme="minorEastAsia"/>
          <w:lang w:eastAsia="zh-CN"/>
        </w:rPr>
        <w:t xml:space="preserve">, correlation coefficient of antenna </w:t>
      </w:r>
      <w:r w:rsidRPr="00A67B4F">
        <w:rPr>
          <w:rFonts w:eastAsiaTheme="minorEastAsia"/>
          <w:i/>
          <w:iCs/>
          <w:lang w:eastAsia="zh-CN"/>
        </w:rPr>
        <w:t>m</w:t>
      </w:r>
      <w:r>
        <w:rPr>
          <w:rFonts w:eastAsiaTheme="minorEastAsia"/>
          <w:lang w:eastAsia="zh-CN"/>
        </w:rPr>
        <w:t xml:space="preserve"> and </w:t>
      </w:r>
      <w:r w:rsidRPr="00A67B4F">
        <w:rPr>
          <w:rFonts w:eastAsiaTheme="minorEastAsia"/>
          <w:i/>
          <w:iCs/>
          <w:lang w:eastAsia="zh-CN"/>
        </w:rPr>
        <w:t>n</w:t>
      </w:r>
      <w:r>
        <w:rPr>
          <w:rFonts w:eastAsiaTheme="minorEastAsia"/>
          <w:lang w:eastAsia="zh-CN"/>
        </w:rPr>
        <w:t xml:space="preserve"> </w:t>
      </w:r>
      <w:r w:rsidR="00BB69C5">
        <w:rPr>
          <w:rFonts w:eastAsiaTheme="minorEastAsia"/>
          <w:lang w:eastAsia="zh-CN"/>
        </w:rPr>
        <w:t>is defined</w:t>
      </w:r>
      <w:r>
        <w:rPr>
          <w:rFonts w:eastAsiaTheme="minorEastAsia"/>
          <w:lang w:eastAsia="zh-CN"/>
        </w:rPr>
        <w:t xml:space="preserve"> as following:</w:t>
      </w:r>
    </w:p>
    <w:p w14:paraId="211E67F5" w14:textId="3AF1FC20" w:rsidR="0068635C" w:rsidRPr="00F230C3" w:rsidRDefault="0054528E" w:rsidP="0068635C">
      <m:oMathPara>
        <m:oMath>
          <m:sSubSup>
            <m:sSubSupPr>
              <m:ctrlPr>
                <w:rPr>
                  <w:rFonts w:ascii="Cambria Math" w:hAnsi="Cambria Math"/>
                  <w:i/>
                </w:rPr>
              </m:ctrlPr>
            </m:sSubSupPr>
            <m:e>
              <m:r>
                <w:rPr>
                  <w:rFonts w:ascii="Cambria Math" w:hAnsi="Cambria Math"/>
                </w:rPr>
                <m:t>ρ</m:t>
              </m:r>
            </m:e>
            <m:sub>
              <m:r>
                <w:rPr>
                  <w:rFonts w:ascii="Cambria Math" w:hAnsi="Cambria Math"/>
                </w:rPr>
                <m:t>BS,m,n</m:t>
              </m:r>
            </m:sub>
            <m:sup>
              <m:r>
                <w:rPr>
                  <w:rFonts w:ascii="Cambria Math" w:hAnsi="Cambria Math"/>
                </w:rPr>
                <m:t>i</m:t>
              </m:r>
            </m:sup>
          </m:sSubSup>
          <m:r>
            <w:rPr>
              <w:rFonts w:ascii="Cambria Math" w:hAnsi="Cambria Math"/>
            </w:rPr>
            <m:t>=</m:t>
          </m:r>
          <m:f>
            <m:fPr>
              <m:ctrlPr>
                <w:rPr>
                  <w:rFonts w:ascii="Cambria Math" w:hAnsi="Cambria Math"/>
                  <w:i/>
                </w:rPr>
              </m:ctrlPr>
            </m:fPr>
            <m:num>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b>
                <m:sup>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hint="eastAsia"/>
                            </w:rPr>
                            <m:t>λ</m:t>
                          </m:r>
                        </m:den>
                      </m:f>
                      <m:d>
                        <m:dPr>
                          <m:ctrlPr>
                            <w:rPr>
                              <w:rFonts w:ascii="Cambria Math" w:hAnsi="Cambria Math"/>
                              <w:i/>
                            </w:rPr>
                          </m:ctrlPr>
                        </m:dPr>
                        <m:e>
                          <m:r>
                            <w:rPr>
                              <w:rFonts w:ascii="Cambria Math" w:hAnsi="Cambria Math" w:hint="eastAsia"/>
                            </w:rPr>
                            <m:t>m</m:t>
                          </m:r>
                          <m:r>
                            <w:rPr>
                              <w:rFonts w:ascii="Cambria Math" w:eastAsia="微软雅黑" w:hAnsi="Cambria Math" w:cs="微软雅黑" w:hint="eastAsia"/>
                            </w:rPr>
                            <m:t>-</m:t>
                          </m:r>
                          <m:r>
                            <w:rPr>
                              <w:rFonts w:ascii="Cambria Math" w:hAnsi="Cambria Math" w:hint="eastAsia"/>
                            </w:rPr>
                            <m:t>n</m:t>
                          </m:r>
                        </m:e>
                      </m:d>
                      <m:r>
                        <w:rPr>
                          <w:rFonts w:ascii="Cambria Math" w:hAnsi="Cambria Math"/>
                        </w:rPr>
                        <m:t>dcosφ</m:t>
                      </m:r>
                    </m:sup>
                  </m:sSup>
                </m:e>
              </m:nary>
              <m:r>
                <w:rPr>
                  <w:rFonts w:ascii="Cambria Math" w:hAnsi="Cambria Math"/>
                </w:rPr>
                <m:t>A(φ)PAS(φ)dφ</m:t>
              </m:r>
            </m:num>
            <m:den>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b>
                <m:sup>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p>
                <m:e>
                  <m:r>
                    <w:rPr>
                      <w:rFonts w:ascii="Cambria Math" w:hAnsi="Cambria Math"/>
                    </w:rPr>
                    <m:t>A(φ)PAS(φ)</m:t>
                  </m:r>
                </m:e>
              </m:nary>
              <m:r>
                <w:rPr>
                  <w:rFonts w:ascii="Cambria Math" w:hAnsi="Cambria Math"/>
                </w:rPr>
                <m:t>dφ</m:t>
              </m:r>
            </m:den>
          </m:f>
        </m:oMath>
      </m:oMathPara>
    </w:p>
    <w:p w14:paraId="28628389" w14:textId="593ECA0D" w:rsidR="00A128CA" w:rsidRPr="00BB69C5" w:rsidRDefault="0068635C" w:rsidP="00327DF1">
      <w:pPr>
        <w:rPr>
          <w:rFonts w:eastAsiaTheme="minorEastAsia" w:cs="Times New Roman"/>
          <w:iCs/>
          <w:lang w:eastAsia="zh-CN"/>
        </w:rPr>
      </w:pPr>
      <w:r w:rsidRPr="00BB69C5">
        <w:rPr>
          <w:rFonts w:eastAsiaTheme="minorEastAsia" w:cs="Times New Roman"/>
          <w:lang w:eastAsia="zh-CN"/>
        </w:rPr>
        <w:t xml:space="preserve">Where </w:t>
      </w:r>
      <m:oMath>
        <m:sSubSup>
          <m:sSubSupPr>
            <m:ctrlPr>
              <w:rPr>
                <w:rFonts w:ascii="Cambria Math" w:hAnsi="Cambria Math" w:cs="Times New Roman"/>
                <w:i/>
              </w:rPr>
            </m:ctrlPr>
          </m:sSubSupPr>
          <m:e>
            <m:r>
              <w:rPr>
                <w:rFonts w:ascii="Cambria Math" w:hAnsi="Cambria Math" w:cs="Times New Roman"/>
              </w:rPr>
              <m:t>φ</m:t>
            </m:r>
          </m:e>
          <m:sub>
            <m:r>
              <w:rPr>
                <w:rFonts w:ascii="Cambria Math" w:hAnsi="Cambria Math" w:cs="Times New Roman"/>
              </w:rPr>
              <m:t>AOD</m:t>
            </m:r>
          </m:sub>
          <m:sup>
            <m:r>
              <w:rPr>
                <w:rFonts w:ascii="Cambria Math" w:hAnsi="Cambria Math" w:cs="Times New Roman"/>
              </w:rPr>
              <m:t>i</m:t>
            </m:r>
          </m:sup>
        </m:sSubSup>
      </m:oMath>
      <w:r w:rsidRPr="00BB69C5">
        <w:rPr>
          <w:rFonts w:eastAsiaTheme="minorEastAsia" w:cs="Times New Roman"/>
          <w:lang w:eastAsia="zh-CN"/>
        </w:rPr>
        <w:t xml:space="preserve"> is angle of departure of </w:t>
      </w:r>
      <w:proofErr w:type="spellStart"/>
      <w:r w:rsidRPr="00BB69C5">
        <w:rPr>
          <w:rFonts w:eastAsiaTheme="minorEastAsia" w:cs="Times New Roman"/>
          <w:lang w:eastAsia="zh-CN"/>
        </w:rPr>
        <w:t>ith</w:t>
      </w:r>
      <w:proofErr w:type="spellEnd"/>
      <w:r w:rsidRPr="00BB69C5">
        <w:rPr>
          <w:rFonts w:eastAsiaTheme="minorEastAsia" w:cs="Times New Roman"/>
          <w:lang w:eastAsia="zh-CN"/>
        </w:rPr>
        <w:t xml:space="preserve"> </w:t>
      </w:r>
      <w:r w:rsidR="00A128CA" w:rsidRPr="00BB69C5">
        <w:rPr>
          <w:rFonts w:eastAsiaTheme="minorEastAsia" w:cs="Times New Roman"/>
          <w:lang w:eastAsia="zh-CN"/>
        </w:rPr>
        <w:t>cluster</w:t>
      </w:r>
      <w:r w:rsidRPr="00BB69C5">
        <w:rPr>
          <w:rFonts w:eastAsiaTheme="minorEastAsia" w:cs="Times New Roman"/>
          <w:lang w:eastAsia="zh-CN"/>
        </w:rPr>
        <w:t>.</w:t>
      </w:r>
      <w:r w:rsidRPr="00BB69C5">
        <w:rPr>
          <w:rFonts w:cs="Times New Roman"/>
          <w:i/>
        </w:rPr>
        <w:t xml:space="preserve"> </w:t>
      </w:r>
      <m:oMath>
        <m:r>
          <w:rPr>
            <w:rFonts w:ascii="Cambria Math" w:hAnsi="Cambria Math" w:cs="Times New Roman"/>
          </w:rPr>
          <m:t>ASD</m:t>
        </m:r>
      </m:oMath>
      <w:r w:rsidRPr="00BB69C5">
        <w:rPr>
          <w:rFonts w:eastAsiaTheme="minorEastAsia" w:cs="Times New Roman"/>
          <w:i/>
          <w:lang w:eastAsia="zh-CN"/>
        </w:rPr>
        <w:t xml:space="preserve"> </w:t>
      </w:r>
      <w:r w:rsidRPr="00BB69C5">
        <w:rPr>
          <w:rFonts w:eastAsiaTheme="minorEastAsia" w:cs="Times New Roman"/>
          <w:iCs/>
          <w:lang w:eastAsia="zh-CN"/>
        </w:rPr>
        <w:t>is angle spread</w:t>
      </w:r>
      <w:r w:rsidR="00A128CA" w:rsidRPr="00BB69C5">
        <w:rPr>
          <w:rFonts w:eastAsiaTheme="minorEastAsia" w:cs="Times New Roman"/>
          <w:iCs/>
          <w:lang w:eastAsia="zh-CN"/>
        </w:rPr>
        <w:t>,</w:t>
      </w:r>
      <w:r w:rsidR="00A128CA" w:rsidRPr="00BB69C5">
        <w:rPr>
          <w:rFonts w:cs="Times New Roman"/>
          <w:i/>
        </w:rPr>
        <w:t xml:space="preserve"> </w:t>
      </w:r>
      <m:oMath>
        <m:r>
          <w:rPr>
            <w:rFonts w:ascii="Cambria Math" w:hAnsi="Cambria Math" w:cs="Times New Roman"/>
          </w:rPr>
          <m:t>A(φ)</m:t>
        </m:r>
      </m:oMath>
      <w:r w:rsidR="00A128CA" w:rsidRPr="00BB69C5">
        <w:rPr>
          <w:rFonts w:eastAsiaTheme="minorEastAsia" w:cs="Times New Roman"/>
          <w:iCs/>
          <w:lang w:eastAsia="zh-CN"/>
        </w:rPr>
        <w:t xml:space="preserve"> is antenna gain at  </w:t>
      </w:r>
      <m:oMath>
        <m:r>
          <w:rPr>
            <w:rFonts w:ascii="Cambria Math" w:hAnsi="Cambria Math" w:cs="Times New Roman"/>
          </w:rPr>
          <m:t>φ</m:t>
        </m:r>
      </m:oMath>
      <w:r w:rsidR="00A128CA" w:rsidRPr="00BB69C5">
        <w:rPr>
          <w:rFonts w:eastAsiaTheme="minorEastAsia" w:cs="Times New Roman"/>
          <w:iCs/>
          <w:lang w:eastAsia="zh-CN"/>
        </w:rPr>
        <w:t xml:space="preserve">, </w:t>
      </w:r>
      <m:oMath>
        <m:r>
          <w:rPr>
            <w:rFonts w:ascii="Cambria Math" w:hAnsi="Cambria Math" w:cs="Times New Roman"/>
          </w:rPr>
          <m:t>PAS(φ)</m:t>
        </m:r>
      </m:oMath>
      <w:r w:rsidR="00A128CA" w:rsidRPr="00BB69C5">
        <w:rPr>
          <w:rFonts w:eastAsiaTheme="minorEastAsia" w:cs="Times New Roman"/>
          <w:iCs/>
          <w:lang w:eastAsia="zh-CN"/>
        </w:rPr>
        <w:t xml:space="preserve"> is power angular spectrum for each cluster. </w:t>
      </w:r>
      <w:r w:rsidR="00BC534A" w:rsidRPr="00BB69C5">
        <w:rPr>
          <w:rFonts w:eastAsiaTheme="minorEastAsia" w:cs="Times New Roman"/>
          <w:iCs/>
          <w:lang w:eastAsia="zh-CN"/>
        </w:rPr>
        <w:t>Then we can derive correlation matri</w:t>
      </w:r>
      <w:r w:rsidR="00FA25D2" w:rsidRPr="00BB69C5">
        <w:rPr>
          <w:rFonts w:eastAsiaTheme="minorEastAsia" w:cs="Times New Roman"/>
          <w:iCs/>
          <w:lang w:eastAsia="zh-CN"/>
        </w:rPr>
        <w:t xml:space="preserve">x </w:t>
      </w:r>
      <m:oMath>
        <m:sSup>
          <m:sSupPr>
            <m:ctrlPr>
              <w:rPr>
                <w:rFonts w:ascii="Cambria Math" w:eastAsiaTheme="minorEastAsia" w:hAnsi="Cambria Math" w:cs="Times New Roman"/>
                <w:i/>
                <w:iCs/>
                <w:lang w:eastAsia="zh-CN"/>
              </w:rPr>
            </m:ctrlPr>
          </m:sSupPr>
          <m:e>
            <m:r>
              <m:rPr>
                <m:sty m:val="bi"/>
              </m:rPr>
              <w:rPr>
                <w:rFonts w:ascii="Cambria Math" w:eastAsiaTheme="minorEastAsia" w:hAnsi="Cambria Math" w:cs="Times New Roman"/>
                <w:lang w:eastAsia="zh-CN"/>
              </w:rPr>
              <m:t>A</m:t>
            </m:r>
          </m:e>
          <m:sup>
            <m:r>
              <w:rPr>
                <w:rFonts w:ascii="Cambria Math" w:eastAsiaTheme="minorEastAsia" w:hAnsi="Cambria Math" w:cs="Times New Roman"/>
                <w:lang w:eastAsia="zh-CN"/>
              </w:rPr>
              <m:t>i</m:t>
            </m:r>
          </m:sup>
        </m:sSup>
      </m:oMath>
      <w:r w:rsidR="00BC534A" w:rsidRPr="00BB69C5">
        <w:rPr>
          <w:rFonts w:eastAsiaTheme="minorEastAsia" w:cs="Times New Roman"/>
          <w:iCs/>
          <w:lang w:eastAsia="zh-CN"/>
        </w:rPr>
        <w:t xml:space="preserve"> </w:t>
      </w:r>
      <w:r w:rsidR="00A128CA" w:rsidRPr="00BB69C5">
        <w:rPr>
          <w:rFonts w:eastAsiaTheme="minorEastAsia" w:cs="Times New Roman"/>
          <w:iCs/>
          <w:lang w:eastAsia="zh-CN"/>
        </w:rPr>
        <w:t xml:space="preserve">for </w:t>
      </w:r>
      <w:proofErr w:type="spellStart"/>
      <w:r w:rsidR="00A128CA" w:rsidRPr="00BB69C5">
        <w:rPr>
          <w:rFonts w:eastAsiaTheme="minorEastAsia" w:cs="Times New Roman"/>
          <w:iCs/>
          <w:lang w:eastAsia="zh-CN"/>
        </w:rPr>
        <w:t>ith</w:t>
      </w:r>
      <w:proofErr w:type="spellEnd"/>
      <w:r w:rsidR="00A128CA" w:rsidRPr="00BB69C5">
        <w:rPr>
          <w:rFonts w:eastAsiaTheme="minorEastAsia" w:cs="Times New Roman"/>
          <w:iCs/>
          <w:lang w:eastAsia="zh-CN"/>
        </w:rPr>
        <w:t xml:space="preserve"> cluster </w:t>
      </w:r>
      <w:r w:rsidR="00BC534A" w:rsidRPr="00BB69C5">
        <w:rPr>
          <w:rFonts w:eastAsiaTheme="minorEastAsia" w:cs="Times New Roman"/>
          <w:iCs/>
          <w:lang w:eastAsia="zh-CN"/>
        </w:rPr>
        <w:t>at BS side:</w:t>
      </w:r>
    </w:p>
    <w:p w14:paraId="5FC62BA1" w14:textId="5D1909A0" w:rsidR="00A128CA" w:rsidRPr="00A128CA" w:rsidRDefault="0054528E" w:rsidP="00327DF1">
      <w:pPr>
        <w:rPr>
          <w:rFonts w:ascii="Cambria Math" w:eastAsiaTheme="minorEastAsia" w:hAnsi="Cambria Math"/>
          <w:iCs/>
          <w:lang w:eastAsia="zh-CN"/>
        </w:rPr>
      </w:pPr>
      <m:oMathPara>
        <m:oMath>
          <m:d>
            <m:dPr>
              <m:begChr m:val="["/>
              <m:endChr m:val="]"/>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m:rPr>
                      <m:sty m:val="bi"/>
                    </m:rPr>
                    <w:rPr>
                      <w:rFonts w:ascii="Cambria Math" w:eastAsiaTheme="minorEastAsia" w:hAnsi="Cambria Math"/>
                      <w:lang w:eastAsia="zh-CN"/>
                    </w:rPr>
                    <m:t>A</m:t>
                  </m:r>
                </m:e>
                <m:sub>
                  <m:r>
                    <w:rPr>
                      <w:rFonts w:ascii="Cambria Math" w:eastAsiaTheme="minorEastAsia" w:hAnsi="Cambria Math"/>
                      <w:lang w:eastAsia="zh-CN"/>
                    </w:rPr>
                    <m:t>m,n</m:t>
                  </m:r>
                </m:sub>
                <m:sup>
                  <m:r>
                    <w:rPr>
                      <w:rFonts w:ascii="Cambria Math" w:eastAsiaTheme="minorEastAsia" w:hAnsi="Cambria Math"/>
                      <w:lang w:eastAsia="zh-CN"/>
                    </w:rPr>
                    <m:t>i</m:t>
                  </m:r>
                </m:sup>
              </m:sSubSup>
            </m:e>
          </m:d>
          <m:r>
            <w:rPr>
              <w:rFonts w:ascii="Cambria Math" w:eastAsiaTheme="minorEastAsia" w:hAnsi="Cambria Math"/>
              <w:lang w:eastAsia="zh-CN"/>
            </w:rPr>
            <m:t>=</m:t>
          </m:r>
          <m:sSubSup>
            <m:sSubSupPr>
              <m:ctrlPr>
                <w:rPr>
                  <w:rFonts w:ascii="Cambria Math" w:hAnsi="Cambria Math"/>
                  <w:i/>
                </w:rPr>
              </m:ctrlPr>
            </m:sSubSupPr>
            <m:e>
              <m:r>
                <w:rPr>
                  <w:rFonts w:ascii="Cambria Math" w:hAnsi="Cambria Math"/>
                </w:rPr>
                <m:t>ρ</m:t>
              </m:r>
            </m:e>
            <m:sub>
              <m:r>
                <w:rPr>
                  <w:rFonts w:ascii="Cambria Math" w:hAnsi="Cambria Math"/>
                </w:rPr>
                <m:t>BS,m,n</m:t>
              </m:r>
            </m:sub>
            <m:sup>
              <m:r>
                <w:rPr>
                  <w:rFonts w:ascii="Cambria Math" w:hAnsi="Cambria Math"/>
                </w:rPr>
                <m:t>i</m:t>
              </m:r>
            </m:sup>
          </m:sSubSup>
        </m:oMath>
      </m:oMathPara>
    </w:p>
    <w:p w14:paraId="784BE625" w14:textId="4559AA2F" w:rsidR="002614C5" w:rsidRPr="002614C5" w:rsidRDefault="002614C5" w:rsidP="00327DF1">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tep2: Calculate antenna correlation between UE side</w:t>
      </w:r>
      <w:r w:rsidR="00863CF4" w:rsidRPr="00863CF4">
        <w:rPr>
          <w:rFonts w:eastAsiaTheme="minorEastAsia"/>
          <w:b/>
          <w:bCs/>
          <w:u w:val="single"/>
          <w:lang w:eastAsia="zh-CN"/>
        </w:rPr>
        <w:t xml:space="preserve"> </w:t>
      </w:r>
      <w:r w:rsidR="00863CF4">
        <w:rPr>
          <w:rFonts w:eastAsiaTheme="minorEastAsia"/>
          <w:b/>
          <w:bCs/>
          <w:u w:val="single"/>
          <w:lang w:eastAsia="zh-CN"/>
        </w:rPr>
        <w:t>for one polarization</w:t>
      </w:r>
      <w:r w:rsidRPr="002614C5">
        <w:rPr>
          <w:rFonts w:eastAsiaTheme="minorEastAsia"/>
          <w:b/>
          <w:bCs/>
          <w:u w:val="single"/>
          <w:lang w:eastAsia="zh-CN"/>
        </w:rPr>
        <w:t>.</w:t>
      </w:r>
    </w:p>
    <w:p w14:paraId="677352CA" w14:textId="48DD8DF6" w:rsidR="00FA25D2" w:rsidRDefault="00FA25D2" w:rsidP="00FA25D2">
      <w:pPr>
        <w:rPr>
          <w:rFonts w:eastAsiaTheme="minorEastAsia"/>
          <w:lang w:eastAsia="zh-CN"/>
        </w:rPr>
      </w:pPr>
      <w:r>
        <w:rPr>
          <w:rFonts w:eastAsiaTheme="minorEastAsia"/>
          <w:lang w:eastAsia="zh-CN"/>
        </w:rPr>
        <w:t xml:space="preserve">Similar as BS side, for </w:t>
      </w:r>
      <w:proofErr w:type="spellStart"/>
      <w:r>
        <w:rPr>
          <w:rFonts w:eastAsiaTheme="minorEastAsia"/>
          <w:lang w:eastAsia="zh-CN"/>
        </w:rPr>
        <w:t>ith</w:t>
      </w:r>
      <w:proofErr w:type="spellEnd"/>
      <w:r>
        <w:rPr>
          <w:rFonts w:eastAsiaTheme="minorEastAsia"/>
          <w:lang w:eastAsia="zh-CN"/>
        </w:rPr>
        <w:t xml:space="preserve"> cluster, correlation coefficient of antenna m and n can be derived as following:</w:t>
      </w:r>
    </w:p>
    <w:p w14:paraId="45BA2A77" w14:textId="56786144" w:rsidR="0068635C" w:rsidRPr="00F230C3" w:rsidRDefault="0054528E" w:rsidP="0068635C">
      <m:oMathPara>
        <m:oMath>
          <m:sSubSup>
            <m:sSubSupPr>
              <m:ctrlPr>
                <w:rPr>
                  <w:rFonts w:ascii="Cambria Math" w:hAnsi="Cambria Math"/>
                  <w:i/>
                </w:rPr>
              </m:ctrlPr>
            </m:sSubSupPr>
            <m:e>
              <m:r>
                <w:rPr>
                  <w:rFonts w:ascii="Cambria Math" w:hAnsi="Cambria Math"/>
                </w:rPr>
                <m:t>ρ</m:t>
              </m:r>
            </m:e>
            <m:sub>
              <m:r>
                <w:rPr>
                  <w:rFonts w:ascii="Cambria Math" w:hAnsi="Cambria Math"/>
                </w:rPr>
                <m:t>UE,m,n</m:t>
              </m:r>
            </m:sub>
            <m:sup>
              <m:r>
                <w:rPr>
                  <w:rFonts w:ascii="Cambria Math" w:hAnsi="Cambria Math"/>
                </w:rPr>
                <m:t>i</m:t>
              </m:r>
            </m:sup>
          </m:sSubSup>
          <m:r>
            <w:rPr>
              <w:rFonts w:ascii="Cambria Math" w:hAnsi="Cambria Math"/>
            </w:rPr>
            <m:t>=</m:t>
          </m:r>
          <m:f>
            <m:fPr>
              <m:ctrlPr>
                <w:rPr>
                  <w:rFonts w:ascii="Cambria Math" w:hAnsi="Cambria Math"/>
                  <w:i/>
                </w:rPr>
              </m:ctrlPr>
            </m:fPr>
            <m:num>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b>
                <m:sup>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hint="eastAsia"/>
                            </w:rPr>
                            <m:t>λ</m:t>
                          </m:r>
                        </m:den>
                      </m:f>
                      <m:d>
                        <m:dPr>
                          <m:ctrlPr>
                            <w:rPr>
                              <w:rFonts w:ascii="Cambria Math" w:hAnsi="Cambria Math"/>
                              <w:i/>
                            </w:rPr>
                          </m:ctrlPr>
                        </m:dPr>
                        <m:e>
                          <m:r>
                            <w:rPr>
                              <w:rFonts w:ascii="Cambria Math" w:hAnsi="Cambria Math" w:hint="eastAsia"/>
                            </w:rPr>
                            <m:t>m</m:t>
                          </m:r>
                          <m:r>
                            <w:rPr>
                              <w:rFonts w:ascii="Cambria Math" w:eastAsia="微软雅黑" w:hAnsi="Cambria Math" w:cs="微软雅黑" w:hint="eastAsia"/>
                            </w:rPr>
                            <m:t>-</m:t>
                          </m:r>
                          <m:r>
                            <w:rPr>
                              <w:rFonts w:ascii="Cambria Math" w:hAnsi="Cambria Math" w:hint="eastAsia"/>
                            </w:rPr>
                            <m:t>n</m:t>
                          </m:r>
                        </m:e>
                      </m:d>
                      <m:r>
                        <w:rPr>
                          <w:rFonts w:ascii="Cambria Math" w:hAnsi="Cambria Math"/>
                        </w:rPr>
                        <m:t>dcosφ</m:t>
                      </m:r>
                    </m:sup>
                  </m:sSup>
                </m:e>
              </m:nary>
              <m:r>
                <w:rPr>
                  <w:rFonts w:ascii="Cambria Math" w:hAnsi="Cambria Math"/>
                </w:rPr>
                <m:t>A(φ)PAS(φ)dφ</m:t>
              </m:r>
            </m:num>
            <m:den>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b>
                <m:sup>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p>
                <m:e>
                  <m:r>
                    <w:rPr>
                      <w:rFonts w:ascii="Cambria Math" w:hAnsi="Cambria Math"/>
                    </w:rPr>
                    <m:t>A(φ)PAS(φ)</m:t>
                  </m:r>
                </m:e>
              </m:nary>
              <m:r>
                <w:rPr>
                  <w:rFonts w:ascii="Cambria Math" w:hAnsi="Cambria Math"/>
                </w:rPr>
                <m:t>dφ</m:t>
              </m:r>
            </m:den>
          </m:f>
        </m:oMath>
      </m:oMathPara>
    </w:p>
    <w:p w14:paraId="7F6978F0" w14:textId="0FAEF094" w:rsidR="00FA25D2" w:rsidRPr="00D644A5" w:rsidRDefault="00FA25D2" w:rsidP="00FA25D2">
      <w:pPr>
        <w:rPr>
          <w:rFonts w:eastAsiaTheme="minorEastAsia" w:cs="Times New Roman"/>
          <w:iCs/>
          <w:lang w:eastAsia="zh-CN"/>
        </w:rPr>
      </w:pPr>
      <w:r w:rsidRPr="00D644A5">
        <w:rPr>
          <w:rFonts w:eastAsiaTheme="minorEastAsia" w:cs="Times New Roman"/>
          <w:lang w:eastAsia="zh-CN"/>
        </w:rPr>
        <w:t xml:space="preserve">Where </w:t>
      </w:r>
      <m:oMath>
        <m:sSubSup>
          <m:sSubSupPr>
            <m:ctrlPr>
              <w:rPr>
                <w:rFonts w:ascii="Cambria Math" w:hAnsi="Cambria Math" w:cs="Times New Roman"/>
                <w:i/>
              </w:rPr>
            </m:ctrlPr>
          </m:sSubSupPr>
          <m:e>
            <m:r>
              <w:rPr>
                <w:rFonts w:ascii="Cambria Math" w:hAnsi="Cambria Math" w:cs="Times New Roman"/>
              </w:rPr>
              <m:t>φ</m:t>
            </m:r>
          </m:e>
          <m:sub>
            <m:r>
              <w:rPr>
                <w:rFonts w:ascii="Cambria Math" w:hAnsi="Cambria Math" w:cs="Times New Roman"/>
              </w:rPr>
              <m:t>AOA</m:t>
            </m:r>
          </m:sub>
          <m:sup>
            <m:r>
              <w:rPr>
                <w:rFonts w:ascii="Cambria Math" w:hAnsi="Cambria Math" w:cs="Times New Roman"/>
              </w:rPr>
              <m:t>i</m:t>
            </m:r>
          </m:sup>
        </m:sSubSup>
      </m:oMath>
      <w:r w:rsidRPr="00D644A5">
        <w:rPr>
          <w:rFonts w:eastAsiaTheme="minorEastAsia" w:cs="Times New Roman"/>
          <w:lang w:eastAsia="zh-CN"/>
        </w:rPr>
        <w:t xml:space="preserve"> is angle of arrival of </w:t>
      </w:r>
      <w:proofErr w:type="spellStart"/>
      <w:r w:rsidRPr="00D644A5">
        <w:rPr>
          <w:rFonts w:eastAsiaTheme="minorEastAsia" w:cs="Times New Roman"/>
          <w:lang w:eastAsia="zh-CN"/>
        </w:rPr>
        <w:t>ith</w:t>
      </w:r>
      <w:proofErr w:type="spellEnd"/>
      <w:r w:rsidRPr="00D644A5">
        <w:rPr>
          <w:rFonts w:eastAsiaTheme="minorEastAsia" w:cs="Times New Roman"/>
          <w:lang w:eastAsia="zh-CN"/>
        </w:rPr>
        <w:t xml:space="preserve"> cluster.</w:t>
      </w:r>
      <w:r w:rsidRPr="00D644A5">
        <w:rPr>
          <w:rFonts w:cs="Times New Roman"/>
          <w:i/>
        </w:rPr>
        <w:t xml:space="preserve"> </w:t>
      </w:r>
      <m:oMath>
        <m:r>
          <w:rPr>
            <w:rFonts w:ascii="Cambria Math" w:hAnsi="Cambria Math" w:cs="Times New Roman"/>
          </w:rPr>
          <m:t>ASA</m:t>
        </m:r>
      </m:oMath>
      <w:r w:rsidRPr="00D644A5">
        <w:rPr>
          <w:rFonts w:eastAsiaTheme="minorEastAsia" w:cs="Times New Roman"/>
          <w:i/>
          <w:lang w:eastAsia="zh-CN"/>
        </w:rPr>
        <w:t xml:space="preserve"> </w:t>
      </w:r>
      <w:r w:rsidRPr="00D644A5">
        <w:rPr>
          <w:rFonts w:eastAsiaTheme="minorEastAsia" w:cs="Times New Roman"/>
          <w:iCs/>
          <w:lang w:eastAsia="zh-CN"/>
        </w:rPr>
        <w:t>is angle spread,</w:t>
      </w:r>
      <w:r w:rsidRPr="00D644A5">
        <w:rPr>
          <w:rFonts w:cs="Times New Roman"/>
          <w:i/>
        </w:rPr>
        <w:t xml:space="preserve"> </w:t>
      </w:r>
      <m:oMath>
        <m:r>
          <w:rPr>
            <w:rFonts w:ascii="Cambria Math" w:hAnsi="Cambria Math" w:cs="Times New Roman"/>
          </w:rPr>
          <m:t>A(φ)</m:t>
        </m:r>
      </m:oMath>
      <w:r w:rsidRPr="00D644A5">
        <w:rPr>
          <w:rFonts w:eastAsiaTheme="minorEastAsia" w:cs="Times New Roman"/>
          <w:iCs/>
          <w:lang w:eastAsia="zh-CN"/>
        </w:rPr>
        <w:t xml:space="preserve"> is antenna gain at  </w:t>
      </w:r>
      <m:oMath>
        <m:r>
          <w:rPr>
            <w:rFonts w:ascii="Cambria Math" w:hAnsi="Cambria Math" w:cs="Times New Roman"/>
          </w:rPr>
          <m:t>φ</m:t>
        </m:r>
      </m:oMath>
      <w:r w:rsidRPr="00D644A5">
        <w:rPr>
          <w:rFonts w:eastAsiaTheme="minorEastAsia" w:cs="Times New Roman"/>
          <w:iCs/>
          <w:lang w:eastAsia="zh-CN"/>
        </w:rPr>
        <w:t xml:space="preserve">, </w:t>
      </w:r>
      <m:oMath>
        <m:r>
          <w:rPr>
            <w:rFonts w:ascii="Cambria Math" w:hAnsi="Cambria Math" w:cs="Times New Roman"/>
          </w:rPr>
          <m:t>PAS(φ)</m:t>
        </m:r>
      </m:oMath>
      <w:r w:rsidRPr="00D644A5">
        <w:rPr>
          <w:rFonts w:eastAsiaTheme="minorEastAsia" w:cs="Times New Roman"/>
          <w:iCs/>
          <w:lang w:eastAsia="zh-CN"/>
        </w:rPr>
        <w:t xml:space="preserve"> is power angular spectrum for each cluster. Then we can derive correlation matrix </w:t>
      </w:r>
      <m:oMath>
        <m:sSup>
          <m:sSupPr>
            <m:ctrlPr>
              <w:rPr>
                <w:rFonts w:ascii="Cambria Math" w:eastAsiaTheme="minorEastAsia" w:hAnsi="Cambria Math" w:cs="Times New Roman"/>
                <w:i/>
                <w:iCs/>
                <w:lang w:eastAsia="zh-CN"/>
              </w:rPr>
            </m:ctrlPr>
          </m:sSupPr>
          <m:e>
            <m:r>
              <m:rPr>
                <m:sty m:val="bi"/>
              </m:rPr>
              <w:rPr>
                <w:rFonts w:ascii="Cambria Math" w:eastAsiaTheme="minorEastAsia" w:hAnsi="Cambria Math" w:cs="Times New Roman"/>
                <w:lang w:eastAsia="zh-CN"/>
              </w:rPr>
              <m:t>B</m:t>
            </m:r>
          </m:e>
          <m:sup>
            <m:r>
              <w:rPr>
                <w:rFonts w:ascii="Cambria Math" w:eastAsiaTheme="minorEastAsia" w:hAnsi="Cambria Math" w:cs="Times New Roman"/>
                <w:lang w:eastAsia="zh-CN"/>
              </w:rPr>
              <m:t>i</m:t>
            </m:r>
          </m:sup>
        </m:sSup>
      </m:oMath>
      <w:r w:rsidRPr="00D644A5">
        <w:rPr>
          <w:rFonts w:eastAsiaTheme="minorEastAsia" w:cs="Times New Roman"/>
          <w:iCs/>
          <w:lang w:eastAsia="zh-CN"/>
        </w:rPr>
        <w:t xml:space="preserve"> for </w:t>
      </w:r>
      <w:proofErr w:type="spellStart"/>
      <w:r w:rsidRPr="00D644A5">
        <w:rPr>
          <w:rFonts w:eastAsiaTheme="minorEastAsia" w:cs="Times New Roman"/>
          <w:iCs/>
          <w:lang w:eastAsia="zh-CN"/>
        </w:rPr>
        <w:t>ith</w:t>
      </w:r>
      <w:proofErr w:type="spellEnd"/>
      <w:r w:rsidRPr="00D644A5">
        <w:rPr>
          <w:rFonts w:eastAsiaTheme="minorEastAsia" w:cs="Times New Roman"/>
          <w:iCs/>
          <w:lang w:eastAsia="zh-CN"/>
        </w:rPr>
        <w:t xml:space="preserve"> cluster at: </w:t>
      </w:r>
      <w:r w:rsidR="00D644A5">
        <w:rPr>
          <w:rFonts w:eastAsiaTheme="minorEastAsia" w:cs="Times New Roman"/>
          <w:iCs/>
          <w:lang w:eastAsia="zh-CN"/>
        </w:rPr>
        <w:t>UE</w:t>
      </w:r>
      <w:r w:rsidRPr="00D644A5">
        <w:rPr>
          <w:rFonts w:eastAsiaTheme="minorEastAsia" w:cs="Times New Roman"/>
          <w:iCs/>
          <w:lang w:eastAsia="zh-CN"/>
        </w:rPr>
        <w:t xml:space="preserve"> side:</w:t>
      </w:r>
    </w:p>
    <w:p w14:paraId="1EC6A28D" w14:textId="64DCABB5" w:rsidR="00187899" w:rsidRPr="00FA25D2" w:rsidRDefault="0054528E" w:rsidP="0068635C">
      <w:pPr>
        <w:rPr>
          <w:rFonts w:ascii="Cambria Math" w:eastAsiaTheme="minorEastAsia" w:hAnsi="Cambria Math"/>
          <w:iCs/>
          <w:lang w:eastAsia="zh-CN"/>
        </w:rPr>
      </w:pPr>
      <m:oMathPara>
        <m:oMath>
          <m:d>
            <m:dPr>
              <m:begChr m:val="["/>
              <m:endChr m:val="]"/>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m:rPr>
                      <m:sty m:val="bi"/>
                    </m:rPr>
                    <w:rPr>
                      <w:rFonts w:ascii="Cambria Math" w:eastAsiaTheme="minorEastAsia" w:hAnsi="Cambria Math"/>
                      <w:lang w:eastAsia="zh-CN"/>
                    </w:rPr>
                    <m:t>B</m:t>
                  </m:r>
                </m:e>
                <m:sub>
                  <m:r>
                    <w:rPr>
                      <w:rFonts w:ascii="Cambria Math" w:eastAsiaTheme="minorEastAsia" w:hAnsi="Cambria Math"/>
                      <w:lang w:eastAsia="zh-CN"/>
                    </w:rPr>
                    <m:t>m,n</m:t>
                  </m:r>
                </m:sub>
                <m:sup>
                  <m:r>
                    <w:rPr>
                      <w:rFonts w:ascii="Cambria Math" w:eastAsiaTheme="minorEastAsia" w:hAnsi="Cambria Math"/>
                      <w:lang w:eastAsia="zh-CN"/>
                    </w:rPr>
                    <m:t>i</m:t>
                  </m:r>
                </m:sup>
              </m:sSubSup>
            </m:e>
          </m:d>
          <m:r>
            <w:rPr>
              <w:rFonts w:ascii="Cambria Math" w:eastAsiaTheme="minorEastAsia" w:hAnsi="Cambria Math"/>
              <w:lang w:eastAsia="zh-CN"/>
            </w:rPr>
            <m:t>=</m:t>
          </m:r>
          <m:sSubSup>
            <m:sSubSupPr>
              <m:ctrlPr>
                <w:rPr>
                  <w:rFonts w:ascii="Cambria Math" w:hAnsi="Cambria Math"/>
                  <w:i/>
                </w:rPr>
              </m:ctrlPr>
            </m:sSubSupPr>
            <m:e>
              <m:r>
                <w:rPr>
                  <w:rFonts w:ascii="Cambria Math" w:hAnsi="Cambria Math"/>
                </w:rPr>
                <m:t>ρ</m:t>
              </m:r>
            </m:e>
            <m:sub>
              <m:r>
                <w:rPr>
                  <w:rFonts w:ascii="Cambria Math" w:hAnsi="Cambria Math"/>
                </w:rPr>
                <m:t>UE,m,n</m:t>
              </m:r>
            </m:sub>
            <m:sup>
              <m:r>
                <w:rPr>
                  <w:rFonts w:ascii="Cambria Math" w:hAnsi="Cambria Math"/>
                </w:rPr>
                <m:t>i</m:t>
              </m:r>
            </m:sup>
          </m:sSubSup>
        </m:oMath>
      </m:oMathPara>
    </w:p>
    <w:p w14:paraId="633E9446" w14:textId="29EC12DA" w:rsidR="002614C5" w:rsidRDefault="002614C5" w:rsidP="002614C5">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tep3: Calculate polarization matrix</w:t>
      </w:r>
    </w:p>
    <w:p w14:paraId="26C6F467" w14:textId="6DE1BC01" w:rsidR="007C2BEA" w:rsidRDefault="007C2BEA" w:rsidP="00FA25D2">
      <w:pP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he channel polarization matrix is given as following:</w:t>
      </w:r>
    </w:p>
    <w:p w14:paraId="608EBCB7" w14:textId="71CD9535" w:rsidR="007C2BEA" w:rsidRPr="007C2BEA" w:rsidRDefault="007C2BEA" w:rsidP="007C2BEA">
      <w:pPr>
        <w:ind w:left="420"/>
        <w:rPr>
          <w:rFonts w:cs="Times New Roman"/>
        </w:rPr>
      </w:pPr>
      <m:oMathPara>
        <m:oMath>
          <m:r>
            <m:rPr>
              <m:sty m:val="bi"/>
            </m:rPr>
            <w:rPr>
              <w:rFonts w:ascii="Cambria Math" w:hAnsi="Cambria Math" w:cs="Times New Roman"/>
            </w:rPr>
            <m:t>S</m:t>
          </m:r>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vv</m:t>
                        </m:r>
                      </m:sub>
                    </m:sSub>
                  </m:e>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vh</m:t>
                        </m:r>
                      </m:sub>
                    </m:sSub>
                  </m:e>
                </m:mr>
                <m:m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hv</m:t>
                        </m:r>
                      </m:sub>
                    </m:sSub>
                  </m:e>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hh</m:t>
                        </m:r>
                      </m:sub>
                    </m:sSub>
                  </m:e>
                </m:mr>
              </m:m>
            </m:e>
          </m:d>
        </m:oMath>
      </m:oMathPara>
    </w:p>
    <w:p w14:paraId="00E958A8" w14:textId="2D9BCB65" w:rsidR="007C2BEA" w:rsidRPr="007C2BEA" w:rsidRDefault="007C2BEA" w:rsidP="00FA25D2">
      <w:pPr>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 xml:space="preserve">here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vv</m:t>
            </m:r>
          </m:sub>
        </m:sSub>
      </m:oMath>
      <w:r>
        <w:rPr>
          <w:rFonts w:eastAsiaTheme="minorEastAsia" w:cs="Times New Roman" w:hint="eastAsia"/>
          <w:lang w:eastAsia="zh-CN"/>
        </w:rPr>
        <w:t>=</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hh</m:t>
            </m:r>
          </m:sub>
        </m:sSub>
      </m:oMath>
      <w:r>
        <w:rPr>
          <w:rFonts w:eastAsiaTheme="minorEastAsia" w:cs="Times New Roman" w:hint="eastAsia"/>
          <w:lang w:eastAsia="zh-CN"/>
        </w:rPr>
        <w:t>=</w:t>
      </w:r>
      <w:r>
        <w:rPr>
          <w:rFonts w:eastAsiaTheme="minorEastAsia" w:cs="Times New Roman"/>
          <w:lang w:eastAsia="zh-CN"/>
        </w:rPr>
        <w:t xml:space="preserve">1,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hv</m:t>
            </m:r>
          </m:sub>
        </m:sSub>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10</m:t>
            </m:r>
          </m:e>
          <m:sup>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XPR</m:t>
                </m:r>
              </m:num>
              <m:den>
                <m:r>
                  <w:rPr>
                    <w:rFonts w:ascii="Cambria Math" w:eastAsiaTheme="minorEastAsia" w:hAnsi="Cambria Math" w:cs="Times New Roman"/>
                  </w:rPr>
                  <m:t>20</m:t>
                </m:r>
              </m:den>
            </m:f>
          </m:sup>
        </m:sSup>
      </m:oMath>
      <w:r>
        <w:rPr>
          <w:rFonts w:eastAsiaTheme="minorEastAsia" w:cs="Times New Roman" w:hint="eastAsia"/>
          <w:lang w:eastAsia="zh-CN"/>
        </w:rPr>
        <w:t>,</w:t>
      </w:r>
      <w:r>
        <w:rPr>
          <w:rFonts w:eastAsiaTheme="minorEastAsia" w:cs="Times New Roman"/>
          <w:lang w:eastAsia="zh-CN"/>
        </w:rPr>
        <w:t xml:space="preserve">  XPR can be </w:t>
      </w:r>
      <w:r w:rsidR="00A877C6">
        <w:rPr>
          <w:rFonts w:eastAsiaTheme="minorEastAsia" w:cs="Times New Roman"/>
          <w:lang w:eastAsia="zh-CN"/>
        </w:rPr>
        <w:t>selected</w:t>
      </w:r>
      <w:r>
        <w:rPr>
          <w:rFonts w:eastAsiaTheme="minorEastAsia" w:cs="Times New Roman"/>
          <w:lang w:eastAsia="zh-CN"/>
        </w:rPr>
        <w:t xml:space="preserve"> from </w:t>
      </w:r>
      <w:r w:rsidR="00A877C6">
        <w:rPr>
          <w:rFonts w:eastAsiaTheme="minorEastAsia" w:cs="Times New Roman"/>
          <w:lang w:eastAsia="zh-CN"/>
        </w:rPr>
        <w:t>typical values defined in CDL parameter table in 38.827.</w:t>
      </w:r>
    </w:p>
    <w:p w14:paraId="223FBEBB" w14:textId="4A548033" w:rsidR="00FA25D2" w:rsidRDefault="00FA25D2" w:rsidP="00FA25D2">
      <w:pPr>
        <w:rPr>
          <w:rFonts w:cs="Times New Roman"/>
        </w:rPr>
      </w:pPr>
      <w:r w:rsidRPr="00FA25D2">
        <w:rPr>
          <w:rFonts w:cs="Times New Roman"/>
        </w:rPr>
        <w:t xml:space="preserve">The polarization matrixes at the BS and </w:t>
      </w:r>
      <w:r w:rsidR="007C2BEA">
        <w:rPr>
          <w:rFonts w:cs="Times New Roman"/>
        </w:rPr>
        <w:t>UE</w:t>
      </w:r>
      <w:r w:rsidRPr="00FA25D2">
        <w:rPr>
          <w:rFonts w:cs="Times New Roman"/>
        </w:rPr>
        <w:t xml:space="preserve"> are the following respectively</w:t>
      </w:r>
    </w:p>
    <w:p w14:paraId="4AA235D0" w14:textId="77777777" w:rsidR="007C2BEA" w:rsidRPr="007C2BEA" w:rsidRDefault="0054528E" w:rsidP="007C2BEA">
      <w:pPr>
        <w:ind w:left="420"/>
        <w:rPr>
          <w:rFonts w:cs="Times New Roman"/>
        </w:rPr>
      </w:pPr>
      <m:oMathPara>
        <m:oMath>
          <m:sSub>
            <m:sSubPr>
              <m:ctrlPr>
                <w:rPr>
                  <w:rFonts w:ascii="Cambria Math" w:hAnsi="Cambria Math" w:cs="Times New Roman"/>
                  <w:i/>
                </w:rPr>
              </m:ctrlPr>
            </m:sSubPr>
            <m:e>
              <m:r>
                <m:rPr>
                  <m:sty m:val="bi"/>
                </m:rPr>
                <w:rPr>
                  <w:rFonts w:ascii="Cambria Math" w:hAnsi="Cambria Math" w:cs="Times New Roman"/>
                </w:rPr>
                <m:t>P</m:t>
              </m:r>
            </m:e>
            <m:sub>
              <m:r>
                <w:rPr>
                  <w:rFonts w:ascii="Cambria Math" w:hAnsi="Cambria Math" w:cs="Times New Roman"/>
                </w:rPr>
                <m:t>BS</m:t>
              </m:r>
            </m:sub>
          </m:sSub>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e>
                    </m:d>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e>
                    </m:d>
                  </m:e>
                </m:mr>
              </m:m>
            </m:e>
          </m:d>
        </m:oMath>
      </m:oMathPara>
    </w:p>
    <w:p w14:paraId="4BF754A3" w14:textId="77777777" w:rsidR="007C2BEA" w:rsidRPr="007C2BEA" w:rsidRDefault="0054528E" w:rsidP="007C2BEA">
      <w:pPr>
        <w:ind w:left="420"/>
        <w:rPr>
          <w:rFonts w:cs="Times New Roman"/>
        </w:rPr>
      </w:pPr>
      <m:oMathPara>
        <m:oMath>
          <m:sSub>
            <m:sSubPr>
              <m:ctrlPr>
                <w:rPr>
                  <w:rFonts w:ascii="Cambria Math" w:hAnsi="Cambria Math" w:cs="Times New Roman"/>
                  <w:i/>
                </w:rPr>
              </m:ctrlPr>
            </m:sSubPr>
            <m:e>
              <m:r>
                <m:rPr>
                  <m:sty m:val="bi"/>
                </m:rPr>
                <w:rPr>
                  <w:rFonts w:ascii="Cambria Math" w:hAnsi="Cambria Math" w:cs="Times New Roman"/>
                </w:rPr>
                <m:t>P</m:t>
              </m:r>
            </m:e>
            <m:sub>
              <m:r>
                <w:rPr>
                  <w:rFonts w:ascii="Cambria Math" w:hAnsi="Cambria Math" w:cs="Times New Roman"/>
                </w:rPr>
                <m:t>UE</m:t>
              </m:r>
            </m:sub>
          </m:sSub>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1,UE</m:t>
                            </m:r>
                          </m:sub>
                        </m:sSub>
                      </m:e>
                    </m:d>
                  </m:e>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e>
                    </m:d>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e>
                    </m:d>
                  </m:e>
                </m:mr>
              </m:m>
            </m:e>
          </m:d>
        </m:oMath>
      </m:oMathPara>
    </w:p>
    <w:p w14:paraId="6790735D" w14:textId="61B15E70" w:rsidR="00FA25D2" w:rsidRPr="00FA25D2" w:rsidRDefault="00FA25D2" w:rsidP="00FA25D2">
      <w:pPr>
        <w:rPr>
          <w:rFonts w:cs="Times New Roman"/>
        </w:rPr>
      </w:pPr>
      <w:r w:rsidRPr="00FA25D2">
        <w:rPr>
          <w:rFonts w:cs="Times New Roman"/>
        </w:rPr>
        <w:t>Where</w:t>
      </w:r>
      <w:r w:rsidR="007C2BEA">
        <w:rPr>
          <w:rFonts w:eastAsiaTheme="minorEastAsia" w:cs="Times New Roman" w:hint="eastAsia"/>
          <w:lang w:eastAsia="zh-C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oMath>
      <w:r w:rsidRPr="00FA25D2">
        <w:rPr>
          <w:rFonts w:cs="Times New Roma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oMath>
      <w:r w:rsidR="007C2BEA">
        <w:rPr>
          <w:rFonts w:eastAsiaTheme="minorEastAsia" w:cs="Times New Roman" w:hint="eastAsia"/>
          <w:lang w:eastAsia="zh-CN"/>
        </w:rPr>
        <w:t xml:space="preserve"> </w:t>
      </w:r>
      <w:r w:rsidRPr="00FA25D2">
        <w:rPr>
          <w:rFonts w:cs="Times New Roman"/>
        </w:rPr>
        <w:t>are the polarization of the antennas of BS and</w:t>
      </w:r>
      <m:oMath>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1,UE</m:t>
            </m:r>
          </m:sub>
        </m:sSub>
      </m:oMath>
      <w:r w:rsidRPr="00FA25D2">
        <w:rPr>
          <w:rFonts w:cs="Times New Roma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r>
          <w:rPr>
            <w:rFonts w:ascii="Cambria Math" w:hAnsi="Cambria Math" w:cs="Times New Roman"/>
          </w:rPr>
          <m:t xml:space="preserve"> </m:t>
        </m:r>
      </m:oMath>
      <w:r w:rsidRPr="00FA25D2">
        <w:rPr>
          <w:rFonts w:cs="Times New Roman"/>
        </w:rPr>
        <w:t xml:space="preserve">are the polarization of the antennas of </w:t>
      </w:r>
      <w:r>
        <w:rPr>
          <w:rFonts w:cs="Times New Roman"/>
        </w:rPr>
        <w:t>UE</w:t>
      </w:r>
      <w:r w:rsidRPr="00FA25D2">
        <w:rPr>
          <w:rFonts w:cs="Times New Roman"/>
        </w:rPr>
        <w:t>.</w:t>
      </w:r>
      <w:r w:rsidR="00A877C6">
        <w:rPr>
          <w:rFonts w:cs="Times New Roman"/>
        </w:rPr>
        <w:t xml:space="preserve"> </w:t>
      </w:r>
      <w:r w:rsidRPr="00FA25D2">
        <w:rPr>
          <w:rFonts w:cs="Times New Roman"/>
        </w:rPr>
        <w:t xml:space="preserve">The total channel is the matrix product of BS polarization, channel polarization and </w:t>
      </w:r>
      <w:r w:rsidR="00A877C6">
        <w:rPr>
          <w:rFonts w:cs="Times New Roman"/>
        </w:rPr>
        <w:t>UE</w:t>
      </w:r>
      <w:r w:rsidRPr="00FA25D2">
        <w:rPr>
          <w:rFonts w:cs="Times New Roman"/>
        </w:rPr>
        <w:t xml:space="preserve"> polarization for the downlink case</w:t>
      </w:r>
      <w:r w:rsidR="00A877C6">
        <w:rPr>
          <w:rFonts w:cs="Times New Roman"/>
        </w:rPr>
        <w:t>:</w:t>
      </w:r>
    </w:p>
    <w:p w14:paraId="2BA6A156" w14:textId="18716A03" w:rsidR="00FA25D2" w:rsidRDefault="00FA25D2" w:rsidP="00A877C6">
      <w:pPr>
        <w:ind w:left="420"/>
        <w:jc w:val="center"/>
        <w:rPr>
          <w:rFonts w:cs="Times New Roman"/>
        </w:rPr>
      </w:pPr>
      <w:r w:rsidRPr="00FA25D2">
        <w:rPr>
          <w:rFonts w:cs="Times New Roman"/>
          <w:position w:val="-12"/>
        </w:rPr>
        <w:object w:dxaOrig="1400" w:dyaOrig="380" w14:anchorId="4CF6BEA1">
          <v:shape id="_x0000_i1030" type="#_x0000_t75" style="width:69.5pt;height:18.5pt" o:ole="">
            <v:imagedata r:id="rId19" o:title=""/>
          </v:shape>
          <o:OLEObject Type="Embed" ProgID="Equation.3" ShapeID="_x0000_i1030" DrawAspect="Content" ObjectID="_1784743644" r:id="rId20"/>
        </w:object>
      </w:r>
    </w:p>
    <w:p w14:paraId="51FCB8C0" w14:textId="25574C16" w:rsidR="00A877C6" w:rsidRDefault="00A877C6" w:rsidP="00A877C6">
      <w:pP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hen polarization correlation matrix is given as follows:</w:t>
      </w:r>
    </w:p>
    <w:p w14:paraId="60A1D9F5" w14:textId="1881EAB9" w:rsidR="00A877C6" w:rsidRPr="00A877C6" w:rsidRDefault="00A877C6" w:rsidP="00A877C6">
      <w:pPr>
        <w:jc w:val="center"/>
        <w:rPr>
          <w:rFonts w:eastAsiaTheme="minorEastAsia" w:cs="Times New Roman"/>
          <w:lang w:eastAsia="zh-CN"/>
        </w:rPr>
      </w:pPr>
      <w:r w:rsidRPr="000C1EBA">
        <w:rPr>
          <w:rFonts w:ascii="Arial" w:hAnsi="Arial" w:cs="Arial"/>
          <w:position w:val="-10"/>
        </w:rPr>
        <w:object w:dxaOrig="2439" w:dyaOrig="360" w14:anchorId="4E00DC1F">
          <v:shape id="_x0000_i1031" type="#_x0000_t75" style="width:122pt;height:18pt" o:ole="">
            <v:imagedata r:id="rId21" o:title=""/>
          </v:shape>
          <o:OLEObject Type="Embed" ProgID="Equation.3" ShapeID="_x0000_i1031" DrawAspect="Content" ObjectID="_1784743645" r:id="rId22"/>
        </w:object>
      </w:r>
    </w:p>
    <w:p w14:paraId="77E7D0F8" w14:textId="06E827CA" w:rsidR="002614C5" w:rsidRDefault="002614C5" w:rsidP="002614C5">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w:t>
      </w:r>
      <w:r w:rsidR="00BC534A">
        <w:rPr>
          <w:rFonts w:eastAsiaTheme="minorEastAsia"/>
          <w:b/>
          <w:bCs/>
          <w:u w:val="single"/>
          <w:lang w:eastAsia="zh-CN"/>
        </w:rPr>
        <w:t>4</w:t>
      </w:r>
      <w:r w:rsidRPr="002614C5">
        <w:rPr>
          <w:rFonts w:eastAsiaTheme="minorEastAsia"/>
          <w:b/>
          <w:bCs/>
          <w:u w:val="single"/>
          <w:lang w:eastAsia="zh-CN"/>
        </w:rPr>
        <w:t>: Calculate the total channel correlation matrix</w:t>
      </w:r>
      <w:r w:rsidR="00A877C6">
        <w:rPr>
          <w:rFonts w:eastAsiaTheme="minorEastAsia"/>
          <w:b/>
          <w:bCs/>
          <w:u w:val="single"/>
          <w:lang w:eastAsia="zh-CN"/>
        </w:rPr>
        <w:t xml:space="preserve"> </w:t>
      </w:r>
    </w:p>
    <w:p w14:paraId="134B25F6" w14:textId="7338694B" w:rsidR="00A877C6" w:rsidRDefault="00A877C6" w:rsidP="002614C5">
      <w:pPr>
        <w:rPr>
          <w:rFonts w:cs="Times New Roman"/>
        </w:rPr>
      </w:pPr>
      <w:r>
        <w:rPr>
          <w:rFonts w:cs="Times New Roman"/>
        </w:rPr>
        <w:t xml:space="preserve">Channel correlation matrix for </w:t>
      </w:r>
      <w:proofErr w:type="spellStart"/>
      <w:r w:rsidRPr="00A877C6">
        <w:rPr>
          <w:rFonts w:cs="Times New Roman"/>
        </w:rPr>
        <w:t>ith</w:t>
      </w:r>
      <w:proofErr w:type="spellEnd"/>
      <w:r w:rsidRPr="00A877C6">
        <w:rPr>
          <w:rFonts w:cs="Times New Roman"/>
        </w:rPr>
        <w:t xml:space="preserve"> </w:t>
      </w:r>
      <w:r>
        <w:rPr>
          <w:rFonts w:cs="Times New Roman"/>
        </w:rPr>
        <w:t xml:space="preserve">cluster </w:t>
      </w:r>
      <w:r w:rsidR="00D644A5">
        <w:rPr>
          <w:rFonts w:cs="Times New Roman"/>
        </w:rPr>
        <w:t>is</w:t>
      </w:r>
      <w:r>
        <w:rPr>
          <w:rFonts w:cs="Times New Roman"/>
        </w:rPr>
        <w:t xml:space="preserve"> given as follows, which is same approach as clause B.2.3.2.1 in 38.101-4</w:t>
      </w:r>
    </w:p>
    <w:p w14:paraId="4D8A3472" w14:textId="099388EF" w:rsidR="00A877C6" w:rsidRPr="00A67B4F" w:rsidRDefault="0054528E" w:rsidP="002614C5">
      <w:pPr>
        <w:rPr>
          <w:rFonts w:cs="Times New Roman"/>
        </w:rPr>
      </w:pPr>
      <m:oMathPara>
        <m:oMath>
          <m:sSub>
            <m:sSubPr>
              <m:ctrlPr>
                <w:rPr>
                  <w:rFonts w:ascii="Cambria Math" w:hAnsi="Cambria Math" w:cs="Times New Roman"/>
                </w:rPr>
              </m:ctrlPr>
            </m:sSubPr>
            <m:e>
              <m:r>
                <m:rPr>
                  <m:sty m:val="bi"/>
                </m:rPr>
                <w:rPr>
                  <w:rFonts w:ascii="Cambria Math" w:hAnsi="Cambria Math" w:cs="Times New Roman"/>
                </w:rPr>
                <m:t>R</m:t>
              </m:r>
            </m:e>
            <m:sub>
              <m:r>
                <w:rPr>
                  <w:rFonts w:ascii="Cambria Math" w:hAnsi="Cambria Math" w:cs="Times New Roman"/>
                </w:rPr>
                <m:t>spat,i</m:t>
              </m:r>
            </m:sub>
          </m:sSub>
          <m:r>
            <w:rPr>
              <w:rFonts w:ascii="Cambria Math" w:hAnsi="Cambria Math" w:cs="Times New Roman"/>
            </w:rPr>
            <m:t>=</m:t>
          </m:r>
          <m:r>
            <m:rPr>
              <m:sty m:val="bi"/>
            </m:rPr>
            <w:rPr>
              <w:rFonts w:ascii="Cambria Math" w:hAnsi="Cambria Math" w:cs="Times New Roman"/>
            </w:rPr>
            <m:t>P</m:t>
          </m:r>
          <m:d>
            <m:dPr>
              <m:ctrlPr>
                <w:rPr>
                  <w:rFonts w:ascii="Cambria Math" w:hAnsi="Cambria Math" w:cs="Times New Roman"/>
                  <w:i/>
                </w:rPr>
              </m:ctrlPr>
            </m:dPr>
            <m:e>
              <m:sSup>
                <m:sSupPr>
                  <m:ctrlPr>
                    <w:rPr>
                      <w:rFonts w:ascii="Cambria Math" w:eastAsiaTheme="minorEastAsia" w:hAnsi="Cambria Math"/>
                      <w:i/>
                      <w:iCs/>
                      <w:lang w:eastAsia="zh-CN"/>
                    </w:rPr>
                  </m:ctrlPr>
                </m:sSupPr>
                <m:e>
                  <m:r>
                    <m:rPr>
                      <m:sty m:val="bi"/>
                    </m:rPr>
                    <w:rPr>
                      <w:rFonts w:ascii="Cambria Math" w:eastAsiaTheme="minorEastAsia" w:hAnsi="Cambria Math"/>
                      <w:lang w:eastAsia="zh-CN"/>
                    </w:rPr>
                    <m:t>A</m:t>
                  </m:r>
                </m:e>
                <m:sup>
                  <m:r>
                    <w:rPr>
                      <w:rFonts w:ascii="Cambria Math" w:eastAsiaTheme="minorEastAsia" w:hAnsi="Cambria Math"/>
                      <w:lang w:eastAsia="zh-CN"/>
                    </w:rPr>
                    <m:t>i</m:t>
                  </m:r>
                </m:sup>
              </m:sSup>
              <m:r>
                <w:rPr>
                  <w:rFonts w:ascii="Cambria Math" w:hAnsi="Cambria Math" w:cs="Times New Roman"/>
                </w:rPr>
                <m:t>⨂</m:t>
              </m:r>
              <m:r>
                <m:rPr>
                  <m:sty m:val="p"/>
                </m:rPr>
                <w:rPr>
                  <w:rFonts w:ascii="Cambria Math" w:hAnsi="Cambria Math" w:cs="Times New Roman"/>
                </w:rPr>
                <m:t>Γ⨂</m:t>
              </m:r>
              <m:sSup>
                <m:sSupPr>
                  <m:ctrlPr>
                    <w:rPr>
                      <w:rFonts w:ascii="Cambria Math" w:eastAsiaTheme="minorEastAsia" w:hAnsi="Cambria Math"/>
                      <w:i/>
                      <w:iCs/>
                      <w:lang w:eastAsia="zh-CN"/>
                    </w:rPr>
                  </m:ctrlPr>
                </m:sSupPr>
                <m:e>
                  <m:r>
                    <m:rPr>
                      <m:sty m:val="bi"/>
                    </m:rPr>
                    <w:rPr>
                      <w:rFonts w:ascii="Cambria Math" w:eastAsiaTheme="minorEastAsia" w:hAnsi="Cambria Math"/>
                      <w:lang w:eastAsia="zh-CN"/>
                    </w:rPr>
                    <m:t>B</m:t>
                  </m:r>
                </m:e>
                <m:sup>
                  <m:r>
                    <w:rPr>
                      <w:rFonts w:ascii="Cambria Math" w:eastAsiaTheme="minorEastAsia" w:hAnsi="Cambria Math"/>
                      <w:lang w:eastAsia="zh-CN"/>
                    </w:rPr>
                    <m:t>i</m:t>
                  </m:r>
                </m:sup>
              </m:sSup>
            </m:e>
          </m:d>
          <m:sSup>
            <m:sSupPr>
              <m:ctrlPr>
                <w:rPr>
                  <w:rFonts w:ascii="Cambria Math" w:hAnsi="Cambria Math" w:cs="Times New Roman"/>
                  <w:i/>
                </w:rPr>
              </m:ctrlPr>
            </m:sSupPr>
            <m:e>
              <m:r>
                <m:rPr>
                  <m:sty m:val="bi"/>
                </m:rPr>
                <w:rPr>
                  <w:rFonts w:ascii="Cambria Math" w:hAnsi="Cambria Math" w:cs="Times New Roman"/>
                </w:rPr>
                <m:t>P</m:t>
              </m:r>
            </m:e>
            <m:sup>
              <m:r>
                <w:rPr>
                  <w:rFonts w:ascii="Cambria Math" w:hAnsi="Cambria Math" w:cs="Times New Roman"/>
                </w:rPr>
                <m:t>T</m:t>
              </m:r>
            </m:sup>
          </m:sSup>
        </m:oMath>
      </m:oMathPara>
    </w:p>
    <w:p w14:paraId="511E517B" w14:textId="7C82CA67" w:rsidR="009526DA" w:rsidRDefault="009526DA" w:rsidP="002614C5">
      <w:pPr>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 xml:space="preserve">oted that all above analysis are based on </w:t>
      </w:r>
      <w:r w:rsidR="00D644A5">
        <w:rPr>
          <w:rFonts w:eastAsiaTheme="minorEastAsia" w:cs="Times New Roman"/>
          <w:lang w:eastAsia="zh-CN"/>
        </w:rPr>
        <w:t>2D</w:t>
      </w:r>
      <w:r>
        <w:rPr>
          <w:rFonts w:eastAsiaTheme="minorEastAsia" w:cs="Times New Roman"/>
          <w:lang w:eastAsia="zh-CN"/>
        </w:rPr>
        <w:t xml:space="preserve">, which can </w:t>
      </w:r>
      <w:r w:rsidR="005C5904">
        <w:rPr>
          <w:rFonts w:eastAsiaTheme="minorEastAsia" w:cs="Times New Roman"/>
          <w:lang w:eastAsia="zh-CN"/>
        </w:rPr>
        <w:t xml:space="preserve">easily </w:t>
      </w:r>
      <w:r>
        <w:rPr>
          <w:rFonts w:eastAsiaTheme="minorEastAsia" w:cs="Times New Roman"/>
          <w:lang w:eastAsia="zh-CN"/>
        </w:rPr>
        <w:t xml:space="preserve">be extended to </w:t>
      </w:r>
      <w:r w:rsidR="00D644A5">
        <w:rPr>
          <w:rFonts w:eastAsiaTheme="minorEastAsia" w:cs="Times New Roman"/>
          <w:lang w:eastAsia="zh-CN"/>
        </w:rPr>
        <w:t>3D</w:t>
      </w:r>
      <w:r>
        <w:rPr>
          <w:rFonts w:eastAsiaTheme="minorEastAsia" w:cs="Times New Roman"/>
          <w:lang w:eastAsia="zh-CN"/>
        </w:rPr>
        <w:t xml:space="preserve"> by </w:t>
      </w:r>
      <w:r w:rsidR="00D644A5">
        <w:rPr>
          <w:rFonts w:eastAsiaTheme="minorEastAsia" w:cs="Times New Roman"/>
          <w:lang w:eastAsia="zh-CN"/>
        </w:rPr>
        <w:t>applying</w:t>
      </w:r>
      <w:r>
        <w:rPr>
          <w:rFonts w:eastAsiaTheme="minorEastAsia" w:cs="Times New Roman"/>
          <w:lang w:eastAsia="zh-CN"/>
        </w:rPr>
        <w:t xml:space="preserve"> another angular variable.</w:t>
      </w:r>
    </w:p>
    <w:p w14:paraId="7BF8E0D5" w14:textId="068EDC86" w:rsidR="00A67B4F" w:rsidRDefault="00A67B4F" w:rsidP="002614C5">
      <w:pPr>
        <w:rPr>
          <w:rFonts w:eastAsiaTheme="minorEastAsia" w:cs="Times New Roman"/>
          <w:lang w:eastAsia="zh-CN"/>
        </w:rPr>
      </w:pPr>
      <w:r>
        <w:rPr>
          <w:rFonts w:eastAsiaTheme="minorEastAsia" w:cs="Times New Roman"/>
          <w:lang w:eastAsia="zh-CN"/>
        </w:rPr>
        <w:t>AOA, AOD</w:t>
      </w:r>
      <w:r w:rsidR="005C5904">
        <w:rPr>
          <w:rFonts w:eastAsiaTheme="minorEastAsia" w:cs="Times New Roman"/>
          <w:lang w:eastAsia="zh-CN"/>
        </w:rPr>
        <w:t xml:space="preserve">, XPR can be reused from </w:t>
      </w:r>
      <w:proofErr w:type="gramStart"/>
      <w:r w:rsidR="005C5904">
        <w:rPr>
          <w:rFonts w:eastAsiaTheme="minorEastAsia" w:cs="Times New Roman"/>
          <w:lang w:eastAsia="zh-CN"/>
        </w:rPr>
        <w:t>AOA(</w:t>
      </w:r>
      <w:proofErr w:type="gramEnd"/>
      <w:r w:rsidR="005C5904">
        <w:rPr>
          <w:rFonts w:eastAsiaTheme="minorEastAsia" w:cs="Times New Roman"/>
          <w:lang w:eastAsia="zh-CN"/>
        </w:rPr>
        <w:t xml:space="preserve">Azimuth angle of Arrival) and AOD(Azimuth of Departure) of CDL table defined in 38.827/38.901, or can be redefined. </w:t>
      </w:r>
    </w:p>
    <w:p w14:paraId="69C954A2" w14:textId="7BC9CAAC" w:rsidR="001203D4" w:rsidRDefault="005C5904" w:rsidP="002614C5">
      <w:pPr>
        <w:rPr>
          <w:rFonts w:eastAsiaTheme="minorEastAsia" w:cs="Times New Roman"/>
          <w:lang w:eastAsia="zh-CN"/>
        </w:rPr>
      </w:pPr>
      <w:r>
        <w:rPr>
          <w:rFonts w:eastAsiaTheme="minorEastAsia" w:cs="Times New Roman"/>
          <w:lang w:eastAsia="zh-CN"/>
        </w:rPr>
        <w:t>PAS can be replaced by reusing table 7.5-3 of 38.</w:t>
      </w:r>
      <w:r w:rsidR="00831E75">
        <w:rPr>
          <w:rFonts w:eastAsiaTheme="minorEastAsia" w:cs="Times New Roman"/>
          <w:lang w:eastAsia="zh-CN"/>
        </w:rPr>
        <w:t>901</w:t>
      </w:r>
      <w:r w:rsidR="001203D4">
        <w:rPr>
          <w:rFonts w:eastAsiaTheme="minorEastAsia" w:cs="Times New Roman"/>
          <w:lang w:eastAsia="zh-CN"/>
        </w:rPr>
        <w:t>(copied as Table 2-1) or can be redefined by using Laplace distribution</w:t>
      </w:r>
      <w:r w:rsidR="00545494">
        <w:rPr>
          <w:rFonts w:eastAsiaTheme="minorEastAsia" w:cs="Times New Roman"/>
          <w:lang w:eastAsia="zh-CN"/>
        </w:rPr>
        <w:t xml:space="preserve"> or uniform</w:t>
      </w:r>
      <w:r w:rsidR="001203D4">
        <w:rPr>
          <w:rFonts w:eastAsiaTheme="minorEastAsia" w:cs="Times New Roman"/>
          <w:lang w:eastAsia="zh-CN"/>
        </w:rPr>
        <w:t xml:space="preserve">. </w:t>
      </w:r>
    </w:p>
    <w:p w14:paraId="6FB8D842" w14:textId="7090D629" w:rsidR="001203D4" w:rsidRPr="001203D4" w:rsidRDefault="001203D4" w:rsidP="001203D4">
      <w:pPr>
        <w:jc w:val="center"/>
        <w:rPr>
          <w:rFonts w:eastAsiaTheme="minorEastAsia" w:cs="Times New Roman"/>
          <w:b/>
          <w:bCs/>
          <w:lang w:eastAsia="zh-CN"/>
        </w:rPr>
      </w:pPr>
      <w:r w:rsidRPr="001203D4">
        <w:rPr>
          <w:rFonts w:eastAsiaTheme="minorEastAsia" w:cs="Times New Roman" w:hint="eastAsia"/>
          <w:b/>
          <w:bCs/>
          <w:lang w:eastAsia="zh-CN"/>
        </w:rPr>
        <w:t>T</w:t>
      </w:r>
      <w:r w:rsidRPr="001203D4">
        <w:rPr>
          <w:rFonts w:eastAsiaTheme="minorEastAsia" w:cs="Times New Roman"/>
          <w:b/>
          <w:bCs/>
          <w:lang w:eastAsia="zh-CN"/>
        </w:rPr>
        <w:t xml:space="preserve">able 2-1 </w:t>
      </w:r>
      <w:r w:rsidRPr="001203D4">
        <w:rPr>
          <w:rFonts w:cs="Arial"/>
          <w:b/>
          <w:bCs/>
        </w:rPr>
        <w:t>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2549"/>
      </w:tblGrid>
      <w:tr w:rsidR="001203D4" w:rsidRPr="00147F39" w14:paraId="36401AD6" w14:textId="77777777" w:rsidTr="000E38A7">
        <w:trPr>
          <w:jc w:val="center"/>
        </w:trPr>
        <w:tc>
          <w:tcPr>
            <w:tcW w:w="0" w:type="auto"/>
            <w:shd w:val="clear" w:color="auto" w:fill="D9D9D9"/>
          </w:tcPr>
          <w:p w14:paraId="05302882" w14:textId="77777777" w:rsidR="001203D4" w:rsidRPr="00147F39" w:rsidRDefault="001203D4" w:rsidP="000E38A7">
            <w:pPr>
              <w:pStyle w:val="TAH"/>
            </w:pPr>
            <w:r w:rsidRPr="00147F39">
              <w:lastRenderedPageBreak/>
              <w:t xml:space="preserve">Ray number </w:t>
            </w:r>
            <w:r w:rsidRPr="00147F39">
              <w:rPr>
                <w:i/>
              </w:rPr>
              <w:t>m</w:t>
            </w:r>
          </w:p>
        </w:tc>
        <w:tc>
          <w:tcPr>
            <w:tcW w:w="0" w:type="auto"/>
            <w:shd w:val="clear" w:color="auto" w:fill="D9D9D9"/>
          </w:tcPr>
          <w:p w14:paraId="238EBEF2" w14:textId="77777777" w:rsidR="001203D4" w:rsidRPr="00147F39" w:rsidRDefault="001203D4" w:rsidP="000E38A7">
            <w:pPr>
              <w:pStyle w:val="TAH"/>
            </w:pPr>
            <w:r w:rsidRPr="00147F39">
              <w:t xml:space="preserve">Basis vector of offset angles </w:t>
            </w:r>
            <w:r w:rsidRPr="00147F39">
              <w:rPr>
                <w:rFonts w:ascii="Symbol" w:hAnsi="Symbol"/>
                <w:i/>
                <w:szCs w:val="18"/>
              </w:rPr>
              <w:t></w:t>
            </w:r>
            <w:r w:rsidRPr="00147F39">
              <w:rPr>
                <w:i/>
                <w:szCs w:val="18"/>
                <w:vertAlign w:val="subscript"/>
              </w:rPr>
              <w:t>m</w:t>
            </w:r>
          </w:p>
        </w:tc>
      </w:tr>
      <w:tr w:rsidR="001203D4" w:rsidRPr="00147F39" w14:paraId="7CF66E3D" w14:textId="77777777" w:rsidTr="000E38A7">
        <w:trPr>
          <w:jc w:val="center"/>
        </w:trPr>
        <w:tc>
          <w:tcPr>
            <w:tcW w:w="0" w:type="auto"/>
          </w:tcPr>
          <w:p w14:paraId="5452642D" w14:textId="77777777" w:rsidR="001203D4" w:rsidRPr="00147F39" w:rsidRDefault="001203D4" w:rsidP="000E38A7">
            <w:pPr>
              <w:pStyle w:val="TAC"/>
            </w:pPr>
            <w:r w:rsidRPr="00147F39">
              <w:t>1,2</w:t>
            </w:r>
          </w:p>
        </w:tc>
        <w:tc>
          <w:tcPr>
            <w:tcW w:w="0" w:type="auto"/>
          </w:tcPr>
          <w:p w14:paraId="77D9E36B" w14:textId="77777777" w:rsidR="001203D4" w:rsidRPr="00147F39" w:rsidRDefault="001203D4" w:rsidP="000E38A7">
            <w:pPr>
              <w:pStyle w:val="TAC"/>
            </w:pPr>
            <w:r w:rsidRPr="00147F39">
              <w:t>± 0.0447</w:t>
            </w:r>
          </w:p>
        </w:tc>
      </w:tr>
      <w:tr w:rsidR="001203D4" w:rsidRPr="00147F39" w14:paraId="2C0C4D7A" w14:textId="77777777" w:rsidTr="000E38A7">
        <w:trPr>
          <w:jc w:val="center"/>
        </w:trPr>
        <w:tc>
          <w:tcPr>
            <w:tcW w:w="0" w:type="auto"/>
          </w:tcPr>
          <w:p w14:paraId="14F0096E" w14:textId="77777777" w:rsidR="001203D4" w:rsidRPr="00147F39" w:rsidRDefault="001203D4" w:rsidP="000E38A7">
            <w:pPr>
              <w:pStyle w:val="TAC"/>
            </w:pPr>
            <w:r w:rsidRPr="00147F39">
              <w:t>3,4</w:t>
            </w:r>
          </w:p>
        </w:tc>
        <w:tc>
          <w:tcPr>
            <w:tcW w:w="0" w:type="auto"/>
          </w:tcPr>
          <w:p w14:paraId="57A690C2" w14:textId="77777777" w:rsidR="001203D4" w:rsidRPr="00147F39" w:rsidRDefault="001203D4" w:rsidP="000E38A7">
            <w:pPr>
              <w:pStyle w:val="TAC"/>
            </w:pPr>
            <w:r w:rsidRPr="00147F39">
              <w:t>± 0.1413</w:t>
            </w:r>
          </w:p>
        </w:tc>
      </w:tr>
      <w:tr w:rsidR="001203D4" w:rsidRPr="00147F39" w14:paraId="37906FC4" w14:textId="77777777" w:rsidTr="000E38A7">
        <w:trPr>
          <w:jc w:val="center"/>
        </w:trPr>
        <w:tc>
          <w:tcPr>
            <w:tcW w:w="0" w:type="auto"/>
          </w:tcPr>
          <w:p w14:paraId="6F05037B" w14:textId="77777777" w:rsidR="001203D4" w:rsidRPr="00147F39" w:rsidRDefault="001203D4" w:rsidP="000E38A7">
            <w:pPr>
              <w:pStyle w:val="TAC"/>
            </w:pPr>
            <w:r w:rsidRPr="00147F39">
              <w:t>5,6</w:t>
            </w:r>
          </w:p>
        </w:tc>
        <w:tc>
          <w:tcPr>
            <w:tcW w:w="0" w:type="auto"/>
          </w:tcPr>
          <w:p w14:paraId="2E636E6F" w14:textId="77777777" w:rsidR="001203D4" w:rsidRPr="00147F39" w:rsidRDefault="001203D4" w:rsidP="000E38A7">
            <w:pPr>
              <w:pStyle w:val="TAC"/>
            </w:pPr>
            <w:r w:rsidRPr="00147F39">
              <w:t>± 0.2492</w:t>
            </w:r>
          </w:p>
        </w:tc>
      </w:tr>
      <w:tr w:rsidR="001203D4" w:rsidRPr="00147F39" w14:paraId="6C443FEE" w14:textId="77777777" w:rsidTr="000E38A7">
        <w:trPr>
          <w:jc w:val="center"/>
        </w:trPr>
        <w:tc>
          <w:tcPr>
            <w:tcW w:w="0" w:type="auto"/>
          </w:tcPr>
          <w:p w14:paraId="3B1C8B12" w14:textId="77777777" w:rsidR="001203D4" w:rsidRPr="00147F39" w:rsidRDefault="001203D4" w:rsidP="000E38A7">
            <w:pPr>
              <w:pStyle w:val="TAC"/>
            </w:pPr>
            <w:r w:rsidRPr="00147F39">
              <w:t>7,8</w:t>
            </w:r>
          </w:p>
        </w:tc>
        <w:tc>
          <w:tcPr>
            <w:tcW w:w="0" w:type="auto"/>
          </w:tcPr>
          <w:p w14:paraId="510FF559" w14:textId="77777777" w:rsidR="001203D4" w:rsidRPr="00147F39" w:rsidRDefault="001203D4" w:rsidP="000E38A7">
            <w:pPr>
              <w:pStyle w:val="TAC"/>
            </w:pPr>
            <w:r w:rsidRPr="00147F39">
              <w:t>± 0.3715</w:t>
            </w:r>
          </w:p>
        </w:tc>
      </w:tr>
      <w:tr w:rsidR="001203D4" w:rsidRPr="00147F39" w14:paraId="5AED2946" w14:textId="77777777" w:rsidTr="000E38A7">
        <w:trPr>
          <w:jc w:val="center"/>
        </w:trPr>
        <w:tc>
          <w:tcPr>
            <w:tcW w:w="0" w:type="auto"/>
          </w:tcPr>
          <w:p w14:paraId="11557D2F" w14:textId="77777777" w:rsidR="001203D4" w:rsidRPr="00147F39" w:rsidRDefault="001203D4" w:rsidP="000E38A7">
            <w:pPr>
              <w:pStyle w:val="TAC"/>
            </w:pPr>
            <w:r w:rsidRPr="00147F39">
              <w:t>9,10</w:t>
            </w:r>
          </w:p>
        </w:tc>
        <w:tc>
          <w:tcPr>
            <w:tcW w:w="0" w:type="auto"/>
          </w:tcPr>
          <w:p w14:paraId="17B020F6" w14:textId="77777777" w:rsidR="001203D4" w:rsidRPr="00147F39" w:rsidRDefault="001203D4" w:rsidP="000E38A7">
            <w:pPr>
              <w:pStyle w:val="TAC"/>
            </w:pPr>
            <w:r w:rsidRPr="00147F39">
              <w:t>± 0.5129</w:t>
            </w:r>
          </w:p>
        </w:tc>
      </w:tr>
      <w:tr w:rsidR="001203D4" w:rsidRPr="00147F39" w14:paraId="7FE44B56" w14:textId="77777777" w:rsidTr="000E38A7">
        <w:trPr>
          <w:jc w:val="center"/>
        </w:trPr>
        <w:tc>
          <w:tcPr>
            <w:tcW w:w="0" w:type="auto"/>
          </w:tcPr>
          <w:p w14:paraId="57554D34" w14:textId="77777777" w:rsidR="001203D4" w:rsidRPr="00147F39" w:rsidRDefault="001203D4" w:rsidP="000E38A7">
            <w:pPr>
              <w:pStyle w:val="TAC"/>
            </w:pPr>
            <w:r w:rsidRPr="00147F39">
              <w:t>11,12</w:t>
            </w:r>
          </w:p>
        </w:tc>
        <w:tc>
          <w:tcPr>
            <w:tcW w:w="0" w:type="auto"/>
          </w:tcPr>
          <w:p w14:paraId="7E7F9782" w14:textId="77777777" w:rsidR="001203D4" w:rsidRPr="00147F39" w:rsidRDefault="001203D4" w:rsidP="000E38A7">
            <w:pPr>
              <w:pStyle w:val="TAC"/>
            </w:pPr>
            <w:r w:rsidRPr="00147F39">
              <w:t>± 0.6797</w:t>
            </w:r>
          </w:p>
        </w:tc>
      </w:tr>
      <w:tr w:rsidR="001203D4" w:rsidRPr="00147F39" w14:paraId="23FDC794" w14:textId="77777777" w:rsidTr="000E38A7">
        <w:trPr>
          <w:jc w:val="center"/>
        </w:trPr>
        <w:tc>
          <w:tcPr>
            <w:tcW w:w="0" w:type="auto"/>
          </w:tcPr>
          <w:p w14:paraId="742B1ED8" w14:textId="77777777" w:rsidR="001203D4" w:rsidRPr="00147F39" w:rsidRDefault="001203D4" w:rsidP="000E38A7">
            <w:pPr>
              <w:pStyle w:val="TAC"/>
            </w:pPr>
            <w:r w:rsidRPr="00147F39">
              <w:t>13,14</w:t>
            </w:r>
          </w:p>
        </w:tc>
        <w:tc>
          <w:tcPr>
            <w:tcW w:w="0" w:type="auto"/>
          </w:tcPr>
          <w:p w14:paraId="354B475F" w14:textId="77777777" w:rsidR="001203D4" w:rsidRPr="00147F39" w:rsidRDefault="001203D4" w:rsidP="000E38A7">
            <w:pPr>
              <w:pStyle w:val="TAC"/>
            </w:pPr>
            <w:r w:rsidRPr="00147F39">
              <w:t>± 0.8844</w:t>
            </w:r>
          </w:p>
        </w:tc>
      </w:tr>
      <w:tr w:rsidR="001203D4" w:rsidRPr="00147F39" w14:paraId="68D32C9B" w14:textId="77777777" w:rsidTr="000E38A7">
        <w:trPr>
          <w:jc w:val="center"/>
        </w:trPr>
        <w:tc>
          <w:tcPr>
            <w:tcW w:w="0" w:type="auto"/>
          </w:tcPr>
          <w:p w14:paraId="59DE37DB" w14:textId="77777777" w:rsidR="001203D4" w:rsidRPr="00147F39" w:rsidRDefault="001203D4" w:rsidP="000E38A7">
            <w:pPr>
              <w:pStyle w:val="TAC"/>
            </w:pPr>
            <w:r w:rsidRPr="00147F39">
              <w:t>15,16</w:t>
            </w:r>
          </w:p>
        </w:tc>
        <w:tc>
          <w:tcPr>
            <w:tcW w:w="0" w:type="auto"/>
          </w:tcPr>
          <w:p w14:paraId="3D11A426" w14:textId="77777777" w:rsidR="001203D4" w:rsidRPr="00147F39" w:rsidRDefault="001203D4" w:rsidP="000E38A7">
            <w:pPr>
              <w:pStyle w:val="TAC"/>
            </w:pPr>
            <w:r w:rsidRPr="00147F39">
              <w:t>± 1.1481</w:t>
            </w:r>
          </w:p>
        </w:tc>
      </w:tr>
      <w:tr w:rsidR="001203D4" w:rsidRPr="00147F39" w14:paraId="5E96F4E6" w14:textId="77777777" w:rsidTr="000E38A7">
        <w:trPr>
          <w:jc w:val="center"/>
        </w:trPr>
        <w:tc>
          <w:tcPr>
            <w:tcW w:w="0" w:type="auto"/>
          </w:tcPr>
          <w:p w14:paraId="0863183E" w14:textId="77777777" w:rsidR="001203D4" w:rsidRPr="00147F39" w:rsidRDefault="001203D4" w:rsidP="000E38A7">
            <w:pPr>
              <w:pStyle w:val="TAC"/>
            </w:pPr>
            <w:r w:rsidRPr="00147F39">
              <w:t>17,18</w:t>
            </w:r>
          </w:p>
        </w:tc>
        <w:tc>
          <w:tcPr>
            <w:tcW w:w="0" w:type="auto"/>
          </w:tcPr>
          <w:p w14:paraId="5CA5C582" w14:textId="77777777" w:rsidR="001203D4" w:rsidRPr="00147F39" w:rsidRDefault="001203D4" w:rsidP="000E38A7">
            <w:pPr>
              <w:pStyle w:val="TAC"/>
            </w:pPr>
            <w:r w:rsidRPr="00147F39">
              <w:t>± 1.5195</w:t>
            </w:r>
          </w:p>
        </w:tc>
      </w:tr>
      <w:tr w:rsidR="001203D4" w:rsidRPr="00147F39" w14:paraId="0BE60A15" w14:textId="77777777" w:rsidTr="000E38A7">
        <w:trPr>
          <w:jc w:val="center"/>
        </w:trPr>
        <w:tc>
          <w:tcPr>
            <w:tcW w:w="0" w:type="auto"/>
          </w:tcPr>
          <w:p w14:paraId="603E123D" w14:textId="77777777" w:rsidR="001203D4" w:rsidRPr="00147F39" w:rsidRDefault="001203D4" w:rsidP="000E38A7">
            <w:pPr>
              <w:pStyle w:val="TAC"/>
            </w:pPr>
            <w:r w:rsidRPr="00147F39">
              <w:t>19,20</w:t>
            </w:r>
          </w:p>
        </w:tc>
        <w:tc>
          <w:tcPr>
            <w:tcW w:w="0" w:type="auto"/>
          </w:tcPr>
          <w:p w14:paraId="484EA393" w14:textId="77777777" w:rsidR="001203D4" w:rsidRPr="00147F39" w:rsidRDefault="001203D4" w:rsidP="000E38A7">
            <w:pPr>
              <w:pStyle w:val="TAC"/>
            </w:pPr>
            <w:r w:rsidRPr="00147F39">
              <w:t>± 2.1551</w:t>
            </w:r>
          </w:p>
        </w:tc>
      </w:tr>
    </w:tbl>
    <w:p w14:paraId="731AE372" w14:textId="77777777" w:rsidR="00545494" w:rsidRDefault="00545494" w:rsidP="002614C5">
      <w:pPr>
        <w:rPr>
          <w:rFonts w:eastAsiaTheme="minorEastAsia" w:cs="Times New Roman"/>
          <w:lang w:eastAsia="zh-CN"/>
        </w:rPr>
      </w:pPr>
    </w:p>
    <w:p w14:paraId="64FE2722" w14:textId="3CD3FDE0" w:rsidR="001203D4" w:rsidRDefault="00D644A5" w:rsidP="002614C5">
      <w:pPr>
        <w:rPr>
          <w:rFonts w:eastAsiaTheme="minorEastAsia" w:cs="Times New Roman"/>
          <w:lang w:eastAsia="zh-CN"/>
        </w:rPr>
      </w:pPr>
      <w:r>
        <w:rPr>
          <w:rFonts w:eastAsiaTheme="minorEastAsia" w:cs="Times New Roman"/>
          <w:lang w:eastAsia="zh-CN"/>
        </w:rPr>
        <w:t xml:space="preserve">For information, </w:t>
      </w:r>
      <w:r w:rsidR="001203D4">
        <w:rPr>
          <w:rFonts w:eastAsiaTheme="minorEastAsia" w:cs="Times New Roman"/>
          <w:lang w:eastAsia="zh-CN"/>
        </w:rPr>
        <w:t xml:space="preserve">Laplace distribution </w:t>
      </w:r>
      <w:r>
        <w:rPr>
          <w:rFonts w:eastAsiaTheme="minorEastAsia" w:cs="Times New Roman"/>
          <w:lang w:eastAsia="zh-CN"/>
        </w:rPr>
        <w:t>is</w:t>
      </w:r>
      <w:r w:rsidR="001203D4">
        <w:rPr>
          <w:rFonts w:eastAsiaTheme="minorEastAsia" w:cs="Times New Roman"/>
          <w:lang w:eastAsia="zh-CN"/>
        </w:rPr>
        <w:t xml:space="preserve"> defined as following:</w:t>
      </w:r>
    </w:p>
    <w:p w14:paraId="1DC9864D" w14:textId="70EA892E" w:rsidR="001203D4" w:rsidRPr="00545494" w:rsidRDefault="001203D4" w:rsidP="002614C5">
      <w:pPr>
        <w:rPr>
          <w:rFonts w:eastAsiaTheme="minorEastAsia" w:cs="Times New Roman"/>
          <w:lang w:eastAsia="zh-CN"/>
        </w:rPr>
      </w:pPr>
      <m:oMathPara>
        <m:oMath>
          <m:r>
            <w:rPr>
              <w:rFonts w:ascii="Cambria Math" w:eastAsiaTheme="minorEastAsia" w:hAnsi="Cambria Math" w:cs="Times New Roman"/>
              <w:lang w:eastAsia="zh-CN"/>
            </w:rPr>
            <m:t>P</m:t>
          </m:r>
          <m:d>
            <m:dPr>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φ,σ,</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N</m:t>
              </m:r>
            </m:e>
            <m:sub>
              <m:r>
                <w:rPr>
                  <w:rFonts w:ascii="Cambria Math" w:eastAsiaTheme="minorEastAsia" w:hAnsi="Cambria Math" w:cs="Times New Roman"/>
                  <w:lang w:eastAsia="zh-CN"/>
                </w:rPr>
                <m:t>0</m:t>
              </m:r>
            </m:sub>
          </m:sSub>
          <m:d>
            <m:dPr>
              <m:begChr m:val="["/>
              <m:endChr m:val="]"/>
              <m:ctrlPr>
                <w:rPr>
                  <w:rFonts w:ascii="Cambria Math" w:eastAsiaTheme="minorEastAsia" w:hAnsi="Cambria Math" w:cs="Times New Roman"/>
                  <w:i/>
                  <w:lang w:eastAsia="zh-CN"/>
                </w:rPr>
              </m:ctrlPr>
            </m:dPr>
            <m:e>
              <m:f>
                <m:fPr>
                  <m:ctrlPr>
                    <w:rPr>
                      <w:rFonts w:ascii="Cambria Math" w:eastAsiaTheme="minorEastAsia" w:hAnsi="Cambria Math" w:cs="Times New Roman"/>
                      <w:i/>
                      <w:lang w:eastAsia="zh-CN"/>
                    </w:rPr>
                  </m:ctrlPr>
                </m:fPr>
                <m:num>
                  <m:r>
                    <w:rPr>
                      <w:rFonts w:ascii="Cambria Math" w:eastAsiaTheme="minorEastAsia" w:hAnsi="Cambria Math" w:cs="Times New Roman"/>
                      <w:lang w:eastAsia="zh-CN"/>
                    </w:rPr>
                    <m:t>-</m:t>
                  </m:r>
                  <m:rad>
                    <m:radPr>
                      <m:degHide m:val="1"/>
                      <m:ctrlPr>
                        <w:rPr>
                          <w:rFonts w:ascii="Cambria Math" w:eastAsiaTheme="minorEastAsia" w:hAnsi="Cambria Math" w:cs="Times New Roman"/>
                          <w:i/>
                          <w:lang w:eastAsia="zh-CN"/>
                        </w:rPr>
                      </m:ctrlPr>
                    </m:radPr>
                    <m:deg/>
                    <m:e>
                      <m:r>
                        <w:rPr>
                          <w:rFonts w:ascii="Cambria Math" w:eastAsiaTheme="minorEastAsia" w:hAnsi="Cambria Math" w:cs="Times New Roman"/>
                          <w:lang w:eastAsia="zh-CN"/>
                        </w:rPr>
                        <m:t>2</m:t>
                      </m:r>
                    </m:e>
                  </m:rad>
                  <m:d>
                    <m:dPr>
                      <m:begChr m:val="|"/>
                      <m:endChr m:val="|"/>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num>
                <m:den>
                  <m:r>
                    <w:rPr>
                      <w:rFonts w:ascii="Cambria Math" w:eastAsiaTheme="minorEastAsia" w:hAnsi="Cambria Math" w:cs="Times New Roman"/>
                      <w:lang w:eastAsia="zh-CN"/>
                    </w:rPr>
                    <m:t>σ</m:t>
                  </m:r>
                </m:den>
              </m:f>
            </m:e>
          </m:d>
        </m:oMath>
      </m:oMathPara>
    </w:p>
    <w:p w14:paraId="2FF39B22" w14:textId="6C08B870" w:rsidR="00545494" w:rsidRPr="0057685B" w:rsidRDefault="0054528E" w:rsidP="00545494">
      <m:oMath>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oMath>
      <w:r w:rsidR="00545494">
        <w:rPr>
          <w:rFonts w:eastAsiaTheme="minorEastAsia" w:hint="eastAsia"/>
          <w:lang w:eastAsia="zh-CN"/>
        </w:rPr>
        <w:t xml:space="preserve"> </w:t>
      </w:r>
      <w:r w:rsidR="00545494">
        <w:rPr>
          <w:rFonts w:eastAsiaTheme="minorEastAsia"/>
          <w:lang w:eastAsia="zh-CN"/>
        </w:rPr>
        <w:t>is AOD/AOA of the given cluster,</w:t>
      </w:r>
      <w:r w:rsidR="00545494" w:rsidRPr="00545494">
        <w:rPr>
          <w:rFonts w:ascii="Cambria Math" w:eastAsiaTheme="minorEastAsia" w:hAnsi="Cambria Math" w:cs="Times New Roman"/>
          <w:i/>
          <w:lang w:eastAsia="zh-CN"/>
        </w:rPr>
        <w:t xml:space="preserve"> </w:t>
      </w:r>
      <m:oMath>
        <m:r>
          <w:rPr>
            <w:rFonts w:ascii="Cambria Math" w:eastAsiaTheme="minorEastAsia" w:hAnsi="Cambria Math" w:cs="Times New Roman"/>
            <w:lang w:eastAsia="zh-CN"/>
          </w:rPr>
          <m:t>σ</m:t>
        </m:r>
      </m:oMath>
      <w:r w:rsidR="00545494">
        <w:rPr>
          <w:rFonts w:eastAsiaTheme="minorEastAsia"/>
          <w:lang w:eastAsia="zh-CN"/>
        </w:rPr>
        <w:t xml:space="preserve"> is RMS angle </w:t>
      </w:r>
      <w:r w:rsidR="00853EA0">
        <w:rPr>
          <w:rFonts w:eastAsiaTheme="minorEastAsia"/>
          <w:lang w:eastAsia="zh-CN"/>
        </w:rPr>
        <w:t xml:space="preserve">spread. </w:t>
      </w:r>
      <w:r w:rsidR="00545494" w:rsidRPr="0057685B">
        <w:t xml:space="preserve">Finally, </w:t>
      </w:r>
      <w:r w:rsidR="00545494" w:rsidRPr="0057685B">
        <w:rPr>
          <w:i/>
        </w:rPr>
        <w:t>N</w:t>
      </w:r>
      <w:r w:rsidR="00545494" w:rsidRPr="0057685B">
        <w:rPr>
          <w:vertAlign w:val="subscript"/>
        </w:rPr>
        <w:t xml:space="preserve">o </w:t>
      </w:r>
      <w:r w:rsidR="00545494" w:rsidRPr="0057685B">
        <w:t>is the normalization constant:</w:t>
      </w:r>
    </w:p>
    <w:p w14:paraId="385C4421" w14:textId="3D68A05B" w:rsidR="00545494" w:rsidRPr="00853EA0" w:rsidRDefault="0054528E" w:rsidP="002614C5">
      <w:pPr>
        <w:rPr>
          <w:rFonts w:eastAsiaTheme="minorEastAsia" w:cs="Times New Roman"/>
          <w:lang w:eastAsia="zh-CN"/>
        </w:rPr>
      </w:pPr>
      <m:oMathPara>
        <m:oMath>
          <m:sSubSup>
            <m:sSubSupPr>
              <m:ctrlPr>
                <w:rPr>
                  <w:rFonts w:ascii="Cambria Math" w:eastAsiaTheme="minorEastAsia" w:hAnsi="Cambria Math" w:cs="Times New Roman"/>
                  <w:i/>
                  <w:lang w:eastAsia="zh-CN"/>
                </w:rPr>
              </m:ctrlPr>
            </m:sSubSupPr>
            <m:e>
              <m:r>
                <w:rPr>
                  <w:rFonts w:ascii="Cambria Math" w:eastAsiaTheme="minorEastAsia" w:hAnsi="Cambria Math" w:cs="Times New Roman"/>
                  <w:lang w:eastAsia="zh-CN"/>
                </w:rPr>
                <m:t>N</m:t>
              </m:r>
            </m:e>
            <m:sub>
              <m:r>
                <w:rPr>
                  <w:rFonts w:ascii="Cambria Math" w:eastAsiaTheme="minorEastAsia" w:hAnsi="Cambria Math" w:cs="Times New Roman"/>
                  <w:lang w:eastAsia="zh-CN"/>
                </w:rPr>
                <m:t>0</m:t>
              </m:r>
            </m:sub>
            <m:sup>
              <m:r>
                <w:rPr>
                  <w:rFonts w:ascii="Cambria Math" w:eastAsiaTheme="minorEastAsia" w:hAnsi="Cambria Math" w:cs="Times New Roman"/>
                  <w:lang w:eastAsia="zh-CN"/>
                </w:rPr>
                <m:t>-1</m:t>
              </m:r>
            </m:sup>
          </m:sSubSup>
          <m:r>
            <w:rPr>
              <w:rFonts w:ascii="Cambria Math" w:eastAsiaTheme="minorEastAsia" w:hAnsi="Cambria Math" w:cs="Times New Roman"/>
              <w:lang w:eastAsia="zh-CN"/>
            </w:rPr>
            <m:t>=</m:t>
          </m:r>
          <m:nary>
            <m:naryPr>
              <m:limLoc m:val="subSup"/>
              <m:ctrlPr>
                <w:rPr>
                  <w:rFonts w:ascii="Cambria Math" w:eastAsiaTheme="minorEastAsia" w:hAnsi="Cambria Math" w:cs="Times New Roman"/>
                  <w:i/>
                  <w:lang w:eastAsia="zh-CN"/>
                </w:rPr>
              </m:ctrlPr>
            </m:naryPr>
            <m:sub>
              <m:r>
                <w:rPr>
                  <w:rFonts w:ascii="Cambria Math" w:eastAsiaTheme="minorEastAsia" w:hAnsi="Cambria Math" w:cs="Times New Roman"/>
                  <w:lang w:eastAsia="zh-CN"/>
                </w:rPr>
                <m:t>-π+</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sub>
            <m:sup>
              <m:r>
                <w:rPr>
                  <w:rFonts w:ascii="Cambria Math" w:eastAsiaTheme="minorEastAsia" w:hAnsi="Cambria Math" w:cs="Times New Roman"/>
                  <w:lang w:eastAsia="zh-CN"/>
                </w:rPr>
                <m:t>π+</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sup>
            <m:e>
              <m:r>
                <w:rPr>
                  <w:rFonts w:ascii="Cambria Math" w:eastAsiaTheme="minorEastAsia" w:hAnsi="Cambria Math" w:cs="Times New Roman"/>
                  <w:lang w:eastAsia="zh-CN"/>
                </w:rPr>
                <m:t>exp</m:t>
              </m:r>
              <m:d>
                <m:dPr>
                  <m:begChr m:val="["/>
                  <m:endChr m:val="]"/>
                  <m:ctrlPr>
                    <w:rPr>
                      <w:rFonts w:ascii="Cambria Math" w:eastAsiaTheme="minorEastAsia" w:hAnsi="Cambria Math" w:cs="Times New Roman"/>
                      <w:i/>
                      <w:lang w:eastAsia="zh-CN"/>
                    </w:rPr>
                  </m:ctrlPr>
                </m:dPr>
                <m:e>
                  <m:f>
                    <m:fPr>
                      <m:ctrlPr>
                        <w:rPr>
                          <w:rFonts w:ascii="Cambria Math" w:eastAsiaTheme="minorEastAsia" w:hAnsi="Cambria Math" w:cs="Times New Roman"/>
                          <w:i/>
                          <w:lang w:eastAsia="zh-CN"/>
                        </w:rPr>
                      </m:ctrlPr>
                    </m:fPr>
                    <m:num>
                      <m:r>
                        <w:rPr>
                          <w:rFonts w:ascii="Cambria Math" w:eastAsiaTheme="minorEastAsia" w:hAnsi="Cambria Math" w:cs="Times New Roman"/>
                          <w:lang w:eastAsia="zh-CN"/>
                        </w:rPr>
                        <m:t>-</m:t>
                      </m:r>
                      <m:rad>
                        <m:radPr>
                          <m:degHide m:val="1"/>
                          <m:ctrlPr>
                            <w:rPr>
                              <w:rFonts w:ascii="Cambria Math" w:eastAsiaTheme="minorEastAsia" w:hAnsi="Cambria Math" w:cs="Times New Roman"/>
                              <w:i/>
                              <w:lang w:eastAsia="zh-CN"/>
                            </w:rPr>
                          </m:ctrlPr>
                        </m:radPr>
                        <m:deg/>
                        <m:e>
                          <m:r>
                            <w:rPr>
                              <w:rFonts w:ascii="Cambria Math" w:eastAsiaTheme="minorEastAsia" w:hAnsi="Cambria Math" w:cs="Times New Roman"/>
                              <w:lang w:eastAsia="zh-CN"/>
                            </w:rPr>
                            <m:t>2</m:t>
                          </m:r>
                        </m:e>
                      </m:rad>
                      <m:d>
                        <m:dPr>
                          <m:begChr m:val="|"/>
                          <m:endChr m:val="|"/>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num>
                    <m:den>
                      <m:r>
                        <w:rPr>
                          <w:rFonts w:ascii="Cambria Math" w:eastAsiaTheme="minorEastAsia" w:hAnsi="Cambria Math" w:cs="Times New Roman"/>
                          <w:lang w:eastAsia="zh-CN"/>
                        </w:rPr>
                        <m:t>σ</m:t>
                      </m:r>
                    </m:den>
                  </m:f>
                </m:e>
              </m:d>
            </m:e>
          </m:nary>
          <m:r>
            <w:rPr>
              <w:rFonts w:ascii="Cambria Math" w:eastAsiaTheme="minorEastAsia" w:hAnsi="Cambria Math" w:cs="Times New Roman"/>
              <w:lang w:eastAsia="zh-CN"/>
            </w:rPr>
            <m:t>d</m:t>
          </m:r>
          <m:d>
            <m:dPr>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e>
          </m:d>
        </m:oMath>
      </m:oMathPara>
    </w:p>
    <w:p w14:paraId="71DC9E3E" w14:textId="3CFAAF20" w:rsidR="00853EA0" w:rsidRDefault="00853EA0" w:rsidP="00853EA0">
      <w:pPr>
        <w:pStyle w:val="proposal2"/>
        <w:numPr>
          <w:ilvl w:val="0"/>
          <w:numId w:val="0"/>
        </w:numPr>
        <w:rPr>
          <w:rFonts w:eastAsiaTheme="minorEastAsia"/>
        </w:rPr>
      </w:pPr>
      <w:r>
        <w:rPr>
          <w:rFonts w:eastAsiaTheme="minorEastAsia" w:hint="eastAsia"/>
        </w:rPr>
        <w:t>P</w:t>
      </w:r>
      <w:r>
        <w:rPr>
          <w:rFonts w:eastAsiaTheme="minorEastAsia"/>
        </w:rPr>
        <w:t xml:space="preserve">roposal </w:t>
      </w:r>
      <w:r w:rsidR="00831E75">
        <w:rPr>
          <w:rFonts w:eastAsiaTheme="minorEastAsia"/>
        </w:rPr>
        <w:t>4</w:t>
      </w:r>
      <w:r>
        <w:rPr>
          <w:rFonts w:eastAsiaTheme="minorEastAsia"/>
        </w:rPr>
        <w:t>: Use assumptions and steps</w:t>
      </w:r>
      <w:r w:rsidR="00DC5628">
        <w:rPr>
          <w:rFonts w:eastAsiaTheme="minorEastAsia"/>
        </w:rPr>
        <w:t xml:space="preserve"> in clause 2.1</w:t>
      </w:r>
      <w:r>
        <w:rPr>
          <w:rFonts w:eastAsiaTheme="minorEastAsia"/>
        </w:rPr>
        <w:t xml:space="preserve"> for TDL extension modelling.</w:t>
      </w:r>
    </w:p>
    <w:p w14:paraId="228D0422" w14:textId="77777777" w:rsidR="00853EA0" w:rsidRPr="00545494" w:rsidRDefault="00853EA0" w:rsidP="00853EA0">
      <w:pPr>
        <w:pStyle w:val="proposal2"/>
        <w:numPr>
          <w:ilvl w:val="0"/>
          <w:numId w:val="0"/>
        </w:numPr>
        <w:rPr>
          <w:rFonts w:eastAsiaTheme="minorEastAsia"/>
        </w:rPr>
      </w:pPr>
    </w:p>
    <w:p w14:paraId="23E451DC" w14:textId="6F39F1D2" w:rsidR="00BD490D" w:rsidRDefault="00BD490D" w:rsidP="00BD490D">
      <w:pPr>
        <w:pStyle w:val="20"/>
        <w:rPr>
          <w:rFonts w:eastAsiaTheme="minorEastAsia"/>
        </w:rPr>
      </w:pPr>
      <w:r>
        <w:rPr>
          <w:rFonts w:eastAsiaTheme="minorEastAsia"/>
        </w:rPr>
        <w:t>C</w:t>
      </w:r>
      <w:r w:rsidRPr="00327DF1">
        <w:rPr>
          <w:rFonts w:eastAsiaTheme="minorEastAsia"/>
        </w:rPr>
        <w:t xml:space="preserve">DL channel </w:t>
      </w:r>
    </w:p>
    <w:p w14:paraId="3B0AFBF3" w14:textId="2E4D42D8" w:rsidR="00853EA0" w:rsidRDefault="00427A45" w:rsidP="00327DF1">
      <w:pPr>
        <w:rPr>
          <w:rFonts w:eastAsiaTheme="minorEastAsia"/>
          <w:lang w:eastAsia="zh-CN"/>
        </w:rPr>
      </w:pPr>
      <w:r>
        <w:rPr>
          <w:rFonts w:eastAsiaTheme="minorEastAsia" w:hint="eastAsia"/>
          <w:lang w:eastAsia="zh-CN"/>
        </w:rPr>
        <w:t>I</w:t>
      </w:r>
      <w:r>
        <w:rPr>
          <w:rFonts w:eastAsiaTheme="minorEastAsia"/>
          <w:lang w:eastAsia="zh-CN"/>
        </w:rPr>
        <w:t xml:space="preserve">t is agreed to </w:t>
      </w:r>
      <w:r w:rsidR="00825A5E">
        <w:rPr>
          <w:rFonts w:eastAsiaTheme="minorEastAsia"/>
          <w:lang w:eastAsia="zh-CN"/>
        </w:rPr>
        <w:t>use</w:t>
      </w:r>
      <w:r>
        <w:rPr>
          <w:rFonts w:eastAsiaTheme="minorEastAsia"/>
          <w:lang w:eastAsia="zh-CN"/>
        </w:rPr>
        <w:t xml:space="preserve"> spatial channel model of 38.827 as </w:t>
      </w:r>
      <w:r w:rsidR="00825A5E">
        <w:rPr>
          <w:rFonts w:eastAsiaTheme="minorEastAsia"/>
          <w:lang w:eastAsia="zh-CN"/>
        </w:rPr>
        <w:t>start point</w:t>
      </w:r>
      <w:r>
        <w:rPr>
          <w:rFonts w:eastAsiaTheme="minorEastAsia"/>
          <w:lang w:eastAsia="zh-CN"/>
        </w:rPr>
        <w:t>, which has less random variables compared to 38.901. Following parameters are fixed or converged on some typical candidate values:</w:t>
      </w:r>
    </w:p>
    <w:p w14:paraId="04632AF3" w14:textId="0D7527A7" w:rsidR="00427A45" w:rsidRPr="00E953A2" w:rsidRDefault="00427A45" w:rsidP="00E953A2">
      <w:pPr>
        <w:pStyle w:val="10"/>
        <w:rPr>
          <w:rFonts w:eastAsiaTheme="minorEastAsia"/>
        </w:rPr>
      </w:pPr>
      <w:r w:rsidRPr="00E953A2">
        <w:rPr>
          <w:rFonts w:eastAsiaTheme="minorEastAsia" w:hint="eastAsia"/>
        </w:rPr>
        <w:t>C</w:t>
      </w:r>
      <w:r w:rsidRPr="00E953A2">
        <w:rPr>
          <w:rFonts w:eastAsiaTheme="minorEastAsia"/>
        </w:rPr>
        <w:t>oupling pattern of ray angles</w:t>
      </w:r>
      <w:r w:rsidRPr="00E953A2">
        <w:rPr>
          <w:rFonts w:eastAsiaTheme="minorEastAsia" w:hint="eastAsia"/>
        </w:rPr>
        <w:t xml:space="preserve"> </w:t>
      </w:r>
      <w:r w:rsidRPr="00E953A2">
        <w:rPr>
          <w:rFonts w:eastAsiaTheme="minorEastAsia"/>
        </w:rPr>
        <w:t>are specified as per Table 7.2-6.</w:t>
      </w:r>
    </w:p>
    <w:p w14:paraId="627EDDB9" w14:textId="290C02B0" w:rsidR="00427A45" w:rsidRPr="00E953A2" w:rsidRDefault="00427A45" w:rsidP="00E953A2">
      <w:pPr>
        <w:pStyle w:val="10"/>
        <w:rPr>
          <w:rFonts w:eastAsiaTheme="minorEastAsia"/>
        </w:rPr>
      </w:pPr>
      <w:r w:rsidRPr="00E953A2">
        <w:rPr>
          <w:rFonts w:eastAsiaTheme="minorEastAsia" w:hint="eastAsia"/>
        </w:rPr>
        <w:t>B</w:t>
      </w:r>
      <w:r w:rsidRPr="00E953A2">
        <w:rPr>
          <w:rFonts w:eastAsiaTheme="minorEastAsia"/>
        </w:rPr>
        <w:t>S Antenna Parameters (</w:t>
      </w:r>
      <w:proofErr w:type="gramStart"/>
      <w:r w:rsidRPr="00E953A2">
        <w:rPr>
          <w:rFonts w:eastAsiaTheme="minorEastAsia"/>
        </w:rPr>
        <w:t>Mg,Ng</w:t>
      </w:r>
      <w:proofErr w:type="gramEnd"/>
      <w:r w:rsidRPr="00E953A2">
        <w:rPr>
          <w:rFonts w:eastAsiaTheme="minorEastAsia"/>
        </w:rPr>
        <w:t>,Me,Ne,P,dH,dv) are specified as per Table 7.2-7</w:t>
      </w:r>
    </w:p>
    <w:p w14:paraId="07281347" w14:textId="10CC03F6" w:rsidR="00427A45" w:rsidRPr="00E953A2" w:rsidRDefault="00427A45" w:rsidP="00E953A2">
      <w:pPr>
        <w:pStyle w:val="10"/>
        <w:rPr>
          <w:rFonts w:eastAsiaTheme="minorEastAsia"/>
        </w:rPr>
      </w:pPr>
      <w:r w:rsidRPr="00E953A2">
        <w:rPr>
          <w:rFonts w:eastAsiaTheme="minorEastAsia" w:hint="eastAsia"/>
        </w:rPr>
        <w:t>R</w:t>
      </w:r>
      <w:r w:rsidRPr="00E953A2">
        <w:rPr>
          <w:rFonts w:eastAsiaTheme="minorEastAsia"/>
        </w:rPr>
        <w:t xml:space="preserve">andom initial phase </w:t>
      </w:r>
      <w:proofErr w:type="gramStart"/>
      <w:r w:rsidRPr="00E953A2">
        <w:rPr>
          <w:rFonts w:eastAsiaTheme="minorEastAsia"/>
        </w:rPr>
        <w:t>are</w:t>
      </w:r>
      <w:proofErr w:type="gramEnd"/>
      <w:r w:rsidRPr="00E953A2">
        <w:rPr>
          <w:rFonts w:eastAsiaTheme="minorEastAsia"/>
        </w:rPr>
        <w:t xml:space="preserve"> specified as per table 7.2-8</w:t>
      </w:r>
    </w:p>
    <w:p w14:paraId="07731DC8" w14:textId="48DE9599" w:rsidR="00853EA0" w:rsidRPr="00E953A2" w:rsidRDefault="00427A45" w:rsidP="00E953A2">
      <w:pPr>
        <w:pStyle w:val="10"/>
        <w:rPr>
          <w:rFonts w:eastAsiaTheme="minorEastAsia"/>
        </w:rPr>
      </w:pPr>
      <w:r w:rsidRPr="00E953A2">
        <w:rPr>
          <w:rFonts w:eastAsiaTheme="minorEastAsia" w:hint="eastAsia"/>
        </w:rPr>
        <w:t>U</w:t>
      </w:r>
      <w:r w:rsidRPr="00E953A2">
        <w:rPr>
          <w:rFonts w:eastAsiaTheme="minorEastAsia"/>
        </w:rPr>
        <w:t>E velocity and travelling direction are specified based on different channel model.</w:t>
      </w:r>
    </w:p>
    <w:p w14:paraId="1BEDA67D" w14:textId="49B9AC7E" w:rsidR="00E953A2" w:rsidRDefault="00427A45" w:rsidP="00E953A2">
      <w:pPr>
        <w:rPr>
          <w:rFonts w:eastAsiaTheme="minorEastAsia"/>
          <w:lang w:eastAsia="zh-CN"/>
        </w:rPr>
      </w:pPr>
      <w:r>
        <w:rPr>
          <w:rFonts w:eastAsiaTheme="minorEastAsia" w:hint="eastAsia"/>
          <w:lang w:eastAsia="zh-CN"/>
        </w:rPr>
        <w:t>T</w:t>
      </w:r>
      <w:r>
        <w:rPr>
          <w:rFonts w:eastAsiaTheme="minorEastAsia"/>
          <w:lang w:eastAsia="zh-CN"/>
        </w:rPr>
        <w:t xml:space="preserve">hese parameters </w:t>
      </w:r>
      <w:r w:rsidR="00E953A2">
        <w:rPr>
          <w:rFonts w:eastAsiaTheme="minorEastAsia"/>
          <w:lang w:eastAsia="zh-CN"/>
        </w:rPr>
        <w:t xml:space="preserve">can be reused for demodulation test as baseline. However, </w:t>
      </w:r>
      <w:r w:rsidR="00825A5E">
        <w:rPr>
          <w:rFonts w:eastAsiaTheme="minorEastAsia"/>
          <w:lang w:eastAsia="zh-CN"/>
        </w:rPr>
        <w:t>some</w:t>
      </w:r>
      <w:r w:rsidR="00E953A2">
        <w:rPr>
          <w:rFonts w:eastAsiaTheme="minorEastAsia"/>
          <w:lang w:eastAsia="zh-CN"/>
        </w:rPr>
        <w:t xml:space="preserve"> parameters </w:t>
      </w:r>
      <w:r w:rsidR="00825A5E">
        <w:rPr>
          <w:rFonts w:eastAsiaTheme="minorEastAsia"/>
          <w:lang w:eastAsia="zh-CN"/>
        </w:rPr>
        <w:t xml:space="preserve">and procedures </w:t>
      </w:r>
      <w:r w:rsidR="00E953A2">
        <w:rPr>
          <w:rFonts w:eastAsiaTheme="minorEastAsia"/>
          <w:lang w:eastAsia="zh-CN"/>
        </w:rPr>
        <w:t>are not specified, which are needed to be further discussed</w:t>
      </w:r>
      <w:r w:rsidR="00E953A2">
        <w:rPr>
          <w:rFonts w:eastAsiaTheme="minorEastAsia" w:hint="eastAsia"/>
          <w:lang w:eastAsia="zh-CN"/>
        </w:rPr>
        <w:t>:</w:t>
      </w:r>
    </w:p>
    <w:p w14:paraId="525D992C" w14:textId="350F4D75" w:rsidR="002B7264" w:rsidRPr="002B7264" w:rsidRDefault="00386A19" w:rsidP="00E953A2">
      <w:pPr>
        <w:rPr>
          <w:rFonts w:eastAsiaTheme="minorEastAsia"/>
          <w:b/>
          <w:bCs/>
          <w:u w:val="single"/>
          <w:lang w:eastAsia="zh-CN"/>
        </w:rPr>
      </w:pPr>
      <w:r>
        <w:rPr>
          <w:rFonts w:eastAsiaTheme="minorEastAsia"/>
          <w:b/>
          <w:bCs/>
          <w:u w:val="single"/>
          <w:lang w:eastAsia="zh-CN"/>
        </w:rPr>
        <w:t>Position</w:t>
      </w:r>
      <w:r w:rsidR="002B7264">
        <w:rPr>
          <w:rFonts w:eastAsiaTheme="minorEastAsia"/>
          <w:b/>
          <w:bCs/>
          <w:u w:val="single"/>
          <w:lang w:eastAsia="zh-CN"/>
        </w:rPr>
        <w:t xml:space="preserve"> for UE and BS</w:t>
      </w:r>
      <w:r>
        <w:rPr>
          <w:rFonts w:eastAsiaTheme="minorEastAsia"/>
          <w:b/>
          <w:bCs/>
          <w:u w:val="single"/>
          <w:lang w:eastAsia="zh-CN"/>
        </w:rPr>
        <w:t xml:space="preserve"> antennas</w:t>
      </w:r>
    </w:p>
    <w:p w14:paraId="5FCB6C0F" w14:textId="2526CAB5" w:rsidR="00931011" w:rsidRDefault="00386A19" w:rsidP="002B7264">
      <w:pPr>
        <w:pStyle w:val="10"/>
        <w:numPr>
          <w:ilvl w:val="0"/>
          <w:numId w:val="0"/>
        </w:numPr>
        <w:rPr>
          <w:rFonts w:eastAsiaTheme="minorEastAsia"/>
        </w:rPr>
      </w:pPr>
      <w:r>
        <w:rPr>
          <w:rFonts w:eastAsiaTheme="minorEastAsia"/>
        </w:rPr>
        <w:t xml:space="preserve">Firstly, </w:t>
      </w:r>
      <w:r>
        <w:rPr>
          <w:rFonts w:eastAsiaTheme="minorEastAsia" w:hint="eastAsia"/>
        </w:rPr>
        <w:t>R</w:t>
      </w:r>
      <w:r>
        <w:rPr>
          <w:rFonts w:eastAsiaTheme="minorEastAsia"/>
        </w:rPr>
        <w:t xml:space="preserve">AN4 should define the coordinate of BS and UE antenna elements in the LCS (Local coordinate system) and define the angular rotation variable of LCS to </w:t>
      </w:r>
      <w:proofErr w:type="gramStart"/>
      <w:r>
        <w:rPr>
          <w:rFonts w:eastAsiaTheme="minorEastAsia"/>
        </w:rPr>
        <w:t>GCS.(</w:t>
      </w:r>
      <w:proofErr w:type="gramEnd"/>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UE</m:t>
            </m:r>
          </m:sub>
        </m:sSub>
      </m:oMath>
      <w:r>
        <w:rPr>
          <w:rFonts w:eastAsiaTheme="minorEastAsia" w:hint="eastAsia"/>
        </w:rPr>
        <w:t>,</w:t>
      </w:r>
      <w:r w:rsidRPr="00386A19">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UE</m:t>
            </m:r>
          </m:sub>
        </m:sSub>
      </m:oMath>
      <w:r>
        <w:rPr>
          <w:rFonts w:ascii="Cambria Math" w:eastAsiaTheme="minorEastAsia" w:hAnsi="Cambria Math" w:hint="eastAsia"/>
          <w:i/>
        </w:rPr>
        <w:t>,</w:t>
      </w:r>
      <w:r w:rsidRPr="00386A19">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UE</m:t>
            </m:r>
          </m:sub>
        </m:sSub>
      </m:oMath>
      <w:r>
        <w:rPr>
          <w:rFonts w:eastAsiaTheme="minorEastAsia"/>
        </w:rPr>
        <w:t>,</w:t>
      </w:r>
      <w:r w:rsidRPr="00386A19">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BS</m:t>
            </m:r>
          </m:sub>
        </m:sSub>
      </m:oMath>
      <w:r>
        <w:rPr>
          <w:rFonts w:eastAsiaTheme="minorEastAsia" w:hint="eastAsia"/>
        </w:rPr>
        <w:t>,</w:t>
      </w:r>
      <w:r w:rsidRPr="00386A19">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BS</m:t>
            </m:r>
          </m:sub>
        </m:sSub>
      </m:oMath>
      <w:r>
        <w:rPr>
          <w:rFonts w:ascii="Cambria Math" w:eastAsiaTheme="minorEastAsia" w:hAnsi="Cambria Math" w:hint="eastAsia"/>
          <w:i/>
        </w:rPr>
        <w:t>,</w:t>
      </w:r>
      <w:r w:rsidRPr="00386A19">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BS</m:t>
            </m:r>
          </m:sub>
        </m:sSub>
      </m:oMath>
      <w:r>
        <w:rPr>
          <w:rFonts w:eastAsiaTheme="minorEastAsia"/>
        </w:rPr>
        <w:t>) . F</w:t>
      </w:r>
      <w:r w:rsidR="00931011" w:rsidRPr="00931011">
        <w:rPr>
          <w:rFonts w:eastAsiaTheme="minorEastAsia"/>
        </w:rPr>
        <w:t>or simplicity, LCS can be assumed to be aligned with GCS to avoid complex coordinate system conversion operation</w:t>
      </w:r>
      <w:r w:rsidR="00931011">
        <w:rPr>
          <w:rFonts w:eastAsiaTheme="minorEastAsia"/>
        </w:rPr>
        <w:t>.</w:t>
      </w:r>
    </w:p>
    <w:p w14:paraId="4BDFC806" w14:textId="6309688B" w:rsidR="002B7264" w:rsidRDefault="002B7264" w:rsidP="002B7264">
      <w:pPr>
        <w:pStyle w:val="10"/>
        <w:numPr>
          <w:ilvl w:val="0"/>
          <w:numId w:val="0"/>
        </w:numPr>
        <w:rPr>
          <w:rFonts w:eastAsiaTheme="minorEastAsia"/>
        </w:rPr>
      </w:pPr>
    </w:p>
    <w:p w14:paraId="7AFC7894" w14:textId="32DF8001" w:rsidR="002B7264" w:rsidRPr="002B7264" w:rsidRDefault="002B7264" w:rsidP="002B7264">
      <w:pPr>
        <w:rPr>
          <w:rFonts w:eastAsiaTheme="minorEastAsia"/>
          <w:b/>
          <w:bCs/>
          <w:u w:val="single"/>
          <w:lang w:eastAsia="zh-CN"/>
        </w:rPr>
      </w:pPr>
      <w:r w:rsidRPr="002B7264">
        <w:rPr>
          <w:rFonts w:eastAsiaTheme="minorEastAsia" w:hint="eastAsia"/>
          <w:b/>
          <w:bCs/>
          <w:u w:val="single"/>
          <w:lang w:eastAsia="zh-CN"/>
        </w:rPr>
        <w:t>B</w:t>
      </w:r>
      <w:r w:rsidRPr="002B7264">
        <w:rPr>
          <w:rFonts w:eastAsiaTheme="minorEastAsia"/>
          <w:b/>
          <w:bCs/>
          <w:u w:val="single"/>
          <w:lang w:eastAsia="zh-CN"/>
        </w:rPr>
        <w:t>eamforming</w:t>
      </w:r>
    </w:p>
    <w:p w14:paraId="316DFC43" w14:textId="3723F2F4" w:rsidR="00E953A2" w:rsidRPr="00E953A2" w:rsidRDefault="00931011" w:rsidP="002B7264">
      <w:pPr>
        <w:pStyle w:val="10"/>
        <w:numPr>
          <w:ilvl w:val="0"/>
          <w:numId w:val="0"/>
        </w:numPr>
        <w:rPr>
          <w:rFonts w:eastAsiaTheme="minorEastAsia"/>
        </w:rPr>
      </w:pPr>
      <w:r>
        <w:rPr>
          <w:rFonts w:eastAsiaTheme="minorEastAsia"/>
        </w:rPr>
        <w:t xml:space="preserve">RAN4 </w:t>
      </w:r>
      <w:r>
        <w:rPr>
          <w:rFonts w:eastAsiaTheme="minorEastAsia" w:hint="eastAsia"/>
        </w:rPr>
        <w:t>should</w:t>
      </w:r>
      <w:r>
        <w:rPr>
          <w:rFonts w:eastAsiaTheme="minorEastAsia"/>
        </w:rPr>
        <w:t xml:space="preserve"> specify the beamforming, </w:t>
      </w:r>
      <w:proofErr w:type="spellStart"/>
      <w:proofErr w:type="gramStart"/>
      <w:r>
        <w:rPr>
          <w:rFonts w:eastAsiaTheme="minorEastAsia"/>
        </w:rPr>
        <w:t>i,e</w:t>
      </w:r>
      <w:proofErr w:type="spellEnd"/>
      <w:proofErr w:type="gramEnd"/>
      <w:r>
        <w:rPr>
          <w:rFonts w:eastAsiaTheme="minorEastAsia"/>
        </w:rPr>
        <w:t>, weight vector for each antenna element:</w:t>
      </w:r>
      <w:r w:rsidR="00E953A2">
        <w:rPr>
          <w:rFonts w:eastAsiaTheme="minorEastAsia"/>
        </w:rPr>
        <w:t>38.827 has specified following weight vector for each antenna element:</w:t>
      </w:r>
    </w:p>
    <w:p w14:paraId="26380445" w14:textId="3B53BA50" w:rsidR="00853EA0" w:rsidRDefault="0054528E" w:rsidP="00931011">
      <w:pPr>
        <w:ind w:leftChars="400" w:left="800"/>
        <w:rPr>
          <w:rFonts w:eastAsiaTheme="minorEastAsia"/>
        </w:rPr>
      </w:pPr>
      <m:oMathPara>
        <m:oMath>
          <m:d>
            <m:dPr>
              <m:begChr m:val="["/>
              <m:endChr m:val="]"/>
              <m:ctrlPr>
                <w:rPr>
                  <w:rFonts w:ascii="Cambria Math" w:hAnsi="Cambria Math"/>
                  <w:i/>
                  <w:sz w:val="22"/>
                </w:rPr>
              </m:ctrlPr>
            </m:dPr>
            <m:e>
              <m:m>
                <m:mPr>
                  <m:mcs>
                    <m:mc>
                      <m:mcPr>
                        <m:count m:val="3"/>
                        <m:mcJc m:val="center"/>
                      </m:mcPr>
                    </m:mc>
                  </m:mcs>
                  <m:ctrlPr>
                    <w:rPr>
                      <w:rFonts w:ascii="Cambria Math" w:hAnsi="Cambria Math"/>
                      <w:i/>
                      <w:sz w:val="22"/>
                    </w:rPr>
                  </m:ctrlPr>
                </m:mPr>
                <m:mr>
                  <m:e>
                    <m:sSub>
                      <m:sSubPr>
                        <m:ctrlPr>
                          <w:rPr>
                            <w:rFonts w:ascii="Cambria Math" w:hAnsi="Cambria Math"/>
                            <w:i/>
                            <w:sz w:val="22"/>
                          </w:rPr>
                        </m:ctrlPr>
                      </m:sSubPr>
                      <m:e>
                        <m:r>
                          <w:rPr>
                            <w:rFonts w:ascii="Cambria Math" w:hAnsi="Cambria Math"/>
                            <w:sz w:val="22"/>
                          </w:rPr>
                          <m:t>α</m:t>
                        </m:r>
                      </m:e>
                      <m:sub>
                        <m:r>
                          <w:rPr>
                            <w:rFonts w:ascii="Cambria Math" w:hAnsi="Cambria Math"/>
                            <w:sz w:val="22"/>
                          </w:rPr>
                          <m:t>1,1</m:t>
                        </m:r>
                      </m:sub>
                    </m:sSub>
                  </m:e>
                  <m:e>
                    <m:r>
                      <w:rPr>
                        <w:rFonts w:ascii="Cambria Math" w:hAnsi="Cambria Math"/>
                        <w:sz w:val="22"/>
                      </w:rPr>
                      <m:t>…</m:t>
                    </m:r>
                  </m:e>
                  <m:e>
                    <m:sSub>
                      <m:sSubPr>
                        <m:ctrlPr>
                          <w:rPr>
                            <w:rFonts w:ascii="Cambria Math" w:hAnsi="Cambria Math"/>
                            <w:i/>
                            <w:sz w:val="22"/>
                          </w:rPr>
                        </m:ctrlPr>
                      </m:sSubPr>
                      <m:e>
                        <m:r>
                          <w:rPr>
                            <w:rFonts w:ascii="Cambria Math" w:hAnsi="Cambria Math"/>
                            <w:sz w:val="22"/>
                          </w:rPr>
                          <m:t>α</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e</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e</m:t>
                            </m:r>
                          </m:sub>
                        </m:sSub>
                      </m:sub>
                    </m:sSub>
                  </m:e>
                </m:mr>
              </m:m>
            </m:e>
          </m:d>
          <m:r>
            <w:rPr>
              <w:rFonts w:ascii="Cambria Math" w:hAnsi="Cambria Math"/>
              <w:sz w:val="22"/>
            </w:rPr>
            <m:t>=</m:t>
          </m:r>
          <m:d>
            <m:dPr>
              <m:begChr m:val="{"/>
              <m:endChr m:val="}"/>
              <m:ctrlPr>
                <w:rPr>
                  <w:rFonts w:ascii="Cambria Math" w:hAnsi="Cambria Math"/>
                  <w:i/>
                  <w:sz w:val="22"/>
                </w:rPr>
              </m:ctrlPr>
            </m:dPr>
            <m:e>
              <m:f>
                <m:fPr>
                  <m:ctrlPr>
                    <w:rPr>
                      <w:rFonts w:ascii="Cambria Math" w:hAnsi="Cambria Math"/>
                      <w:i/>
                      <w:sz w:val="22"/>
                    </w:rPr>
                  </m:ctrlPr>
                </m:fPr>
                <m:num>
                  <m:r>
                    <w:rPr>
                      <w:rFonts w:ascii="Cambria Math" w:hAnsi="Cambria Math"/>
                      <w:sz w:val="22"/>
                    </w:rPr>
                    <m:t>1</m:t>
                  </m:r>
                </m:num>
                <m:den>
                  <m:sSub>
                    <m:sSubPr>
                      <m:ctrlPr>
                        <w:rPr>
                          <w:rFonts w:ascii="Cambria Math" w:hAnsi="Cambria Math"/>
                          <w:i/>
                          <w:sz w:val="22"/>
                        </w:rPr>
                      </m:ctrlPr>
                    </m:sSubPr>
                    <m:e>
                      <m:r>
                        <w:rPr>
                          <w:rFonts w:ascii="Cambria Math" w:hAnsi="Cambria Math"/>
                          <w:sz w:val="22"/>
                        </w:rPr>
                        <m:t>M</m:t>
                      </m:r>
                    </m:e>
                    <m:sub>
                      <m:r>
                        <w:rPr>
                          <w:rFonts w:ascii="Cambria Math" w:hAnsi="Cambria Math"/>
                          <w:sz w:val="22"/>
                        </w:rPr>
                        <m:t>e</m:t>
                      </m:r>
                    </m:sub>
                  </m:sSub>
                  <m:sSub>
                    <m:sSubPr>
                      <m:ctrlPr>
                        <w:rPr>
                          <w:rFonts w:ascii="Cambria Math" w:hAnsi="Cambria Math"/>
                          <w:i/>
                          <w:sz w:val="22"/>
                        </w:rPr>
                      </m:ctrlPr>
                    </m:sSubPr>
                    <m:e>
                      <m:r>
                        <w:rPr>
                          <w:rFonts w:ascii="Cambria Math" w:hAnsi="Cambria Math"/>
                          <w:sz w:val="22"/>
                        </w:rPr>
                        <m:t>N</m:t>
                      </m:r>
                    </m:e>
                    <m:sub>
                      <m:r>
                        <w:rPr>
                          <w:rFonts w:ascii="Cambria Math" w:hAnsi="Cambria Math"/>
                          <w:sz w:val="22"/>
                        </w:rPr>
                        <m:t>e</m:t>
                      </m:r>
                    </m:sub>
                  </m:sSub>
                </m:den>
              </m:f>
              <m:r>
                <m:rPr>
                  <m:sty m:val="p"/>
                </m:rPr>
                <w:rPr>
                  <w:rFonts w:ascii="Cambria Math" w:hAnsi="Cambria Math"/>
                  <w:sz w:val="22"/>
                </w:rPr>
                <m:t>exp</m:t>
              </m:r>
              <m:d>
                <m:dPr>
                  <m:ctrlPr>
                    <w:rPr>
                      <w:rFonts w:ascii="Cambria Math" w:hAnsi="Cambria Math"/>
                      <w:i/>
                      <w:sz w:val="22"/>
                    </w:rPr>
                  </m:ctrlPr>
                </m:dPr>
                <m:e>
                  <m:r>
                    <w:rPr>
                      <w:rFonts w:ascii="Cambria Math" w:hAnsi="Cambria Math"/>
                      <w:sz w:val="22"/>
                    </w:rPr>
                    <m:t>-j2π</m:t>
                  </m:r>
                  <m:f>
                    <m:fPr>
                      <m:ctrlPr>
                        <w:rPr>
                          <w:rFonts w:ascii="Cambria Math" w:hAnsi="Cambria Math"/>
                          <w:i/>
                          <w:sz w:val="22"/>
                        </w:rPr>
                      </m:ctrlPr>
                    </m:fPr>
                    <m:num>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 xml:space="preserve">tx,max </m:t>
                          </m:r>
                        </m:sub>
                        <m:sup>
                          <m:r>
                            <w:rPr>
                              <w:rFonts w:ascii="Cambria Math" w:hAnsi="Cambria Math"/>
                              <w:sz w:val="22"/>
                            </w:rPr>
                            <m:t>T</m:t>
                          </m:r>
                        </m:sup>
                      </m:sSubSup>
                      <m:r>
                        <w:rPr>
                          <w:rFonts w:ascii="Cambria Math" w:hAnsi="Cambria Math"/>
                          <w:sz w:val="22"/>
                        </w:rPr>
                        <m:t xml:space="preserve"> </m:t>
                      </m:r>
                      <m:r>
                        <m:rPr>
                          <m:sty m:val="bi"/>
                        </m:rPr>
                        <w:rPr>
                          <w:rFonts w:ascii="Cambria Math" w:hAnsi="Cambria Math"/>
                          <w:sz w:val="22"/>
                        </w:rPr>
                        <m:t>∙</m:t>
                      </m:r>
                      <m:r>
                        <w:rPr>
                          <w:rFonts w:ascii="Cambria Math" w:hAnsi="Cambria Math"/>
                          <w:sz w:val="22"/>
                        </w:rPr>
                        <m:t xml:space="preserve"> </m:t>
                      </m:r>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d</m:t>
                              </m:r>
                            </m:e>
                          </m:acc>
                        </m:e>
                        <m:sub>
                          <m:r>
                            <w:rPr>
                              <w:rFonts w:ascii="Cambria Math" w:hAnsi="Cambria Math"/>
                              <w:sz w:val="22"/>
                            </w:rPr>
                            <m:t>tx,</m:t>
                          </m:r>
                          <m:sSub>
                            <m:sSubPr>
                              <m:ctrlPr>
                                <w:rPr>
                                  <w:rFonts w:ascii="Cambria Math" w:hAnsi="Cambria Math"/>
                                  <w:i/>
                                  <w:sz w:val="22"/>
                                </w:rPr>
                              </m:ctrlPr>
                            </m:sSubPr>
                            <m:e>
                              <m:r>
                                <w:rPr>
                                  <w:rFonts w:ascii="Cambria Math" w:hAnsi="Cambria Math"/>
                                  <w:sz w:val="22"/>
                                </w:rPr>
                                <m:t>m</m:t>
                              </m:r>
                            </m:e>
                            <m:sub>
                              <m:r>
                                <w:rPr>
                                  <w:rFonts w:ascii="Cambria Math" w:hAnsi="Cambria Math"/>
                                  <w:sz w:val="22"/>
                                </w:rPr>
                                <m:t>e</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e</m:t>
                              </m:r>
                            </m:sub>
                          </m:sSub>
                        </m:sub>
                      </m:sSub>
                    </m:num>
                    <m:den>
                      <m:sSub>
                        <m:sSubPr>
                          <m:ctrlPr>
                            <w:rPr>
                              <w:rFonts w:ascii="Cambria Math" w:hAnsi="Cambria Math"/>
                              <w:i/>
                              <w:sz w:val="22"/>
                            </w:rPr>
                          </m:ctrlPr>
                        </m:sSubPr>
                        <m:e>
                          <m:r>
                            <w:rPr>
                              <w:rFonts w:ascii="Cambria Math" w:hAnsi="Cambria Math"/>
                              <w:sz w:val="22"/>
                            </w:rPr>
                            <m:t>λ</m:t>
                          </m:r>
                        </m:e>
                        <m:sub>
                          <m:r>
                            <w:rPr>
                              <w:rFonts w:ascii="Cambria Math" w:hAnsi="Cambria Math"/>
                              <w:sz w:val="22"/>
                            </w:rPr>
                            <m:t>0</m:t>
                          </m:r>
                        </m:sub>
                      </m:sSub>
                    </m:den>
                  </m:f>
                </m:e>
              </m:d>
            </m:e>
          </m:d>
          <m:r>
            <w:rPr>
              <w:rFonts w:ascii="Cambria Math" w:hAnsi="Cambria Math"/>
              <w:sz w:val="22"/>
            </w:rPr>
            <m:t>∈</m:t>
          </m:r>
          <m:sSup>
            <m:sSupPr>
              <m:ctrlPr>
                <w:rPr>
                  <w:rFonts w:ascii="Cambria Math" w:hAnsi="Cambria Math"/>
                  <w:i/>
                  <w:sz w:val="22"/>
                </w:rPr>
              </m:ctrlPr>
            </m:sSupPr>
            <m:e>
              <m:r>
                <m:rPr>
                  <m:scr m:val="double-struck"/>
                </m:rPr>
                <w:rPr>
                  <w:rFonts w:ascii="Cambria Math" w:hAnsi="Cambria Math"/>
                  <w:sz w:val="22"/>
                </w:rPr>
                <m:t>C</m:t>
              </m:r>
            </m:e>
            <m:sup>
              <m:r>
                <w:rPr>
                  <w:rFonts w:ascii="Cambria Math" w:hAnsi="Cambria Math"/>
                  <w:sz w:val="22"/>
                </w:rPr>
                <m:t>1×</m:t>
              </m:r>
              <m:sSub>
                <m:sSubPr>
                  <m:ctrlPr>
                    <w:rPr>
                      <w:rFonts w:ascii="Cambria Math" w:hAnsi="Cambria Math"/>
                      <w:i/>
                      <w:sz w:val="22"/>
                    </w:rPr>
                  </m:ctrlPr>
                </m:sSubPr>
                <m:e>
                  <m:r>
                    <w:rPr>
                      <w:rFonts w:ascii="Cambria Math" w:hAnsi="Cambria Math"/>
                      <w:sz w:val="22"/>
                    </w:rPr>
                    <m:t>M</m:t>
                  </m:r>
                </m:e>
                <m:sub>
                  <m:r>
                    <w:rPr>
                      <w:rFonts w:ascii="Cambria Math" w:hAnsi="Cambria Math"/>
                      <w:sz w:val="22"/>
                    </w:rPr>
                    <m:t>e</m:t>
                  </m:r>
                </m:sub>
              </m:sSub>
              <m:sSub>
                <m:sSubPr>
                  <m:ctrlPr>
                    <w:rPr>
                      <w:rFonts w:ascii="Cambria Math" w:hAnsi="Cambria Math"/>
                      <w:i/>
                      <w:sz w:val="22"/>
                    </w:rPr>
                  </m:ctrlPr>
                </m:sSubPr>
                <m:e>
                  <m:r>
                    <w:rPr>
                      <w:rFonts w:ascii="Cambria Math" w:hAnsi="Cambria Math"/>
                      <w:sz w:val="22"/>
                    </w:rPr>
                    <m:t>N</m:t>
                  </m:r>
                </m:e>
                <m:sub>
                  <m:r>
                    <w:rPr>
                      <w:rFonts w:ascii="Cambria Math" w:hAnsi="Cambria Math"/>
                      <w:sz w:val="22"/>
                    </w:rPr>
                    <m:t>e</m:t>
                  </m:r>
                </m:sub>
              </m:sSub>
            </m:sup>
          </m:sSup>
        </m:oMath>
      </m:oMathPara>
    </w:p>
    <w:p w14:paraId="3BBF748F" w14:textId="5C3B5021" w:rsidR="00853EA0" w:rsidRDefault="0054528E" w:rsidP="002B7264">
      <w:pPr>
        <w:jc w:val="both"/>
        <w:rPr>
          <w:rFonts w:eastAsia="Batang"/>
        </w:rPr>
      </w:pP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00E953A2" w:rsidRPr="002C449F">
        <w:rPr>
          <w:rFonts w:eastAsia="Batang"/>
        </w:rPr>
        <w:t xml:space="preserve"> is a spherical unit vector denoting the target beam </w:t>
      </w:r>
      <w:proofErr w:type="gramStart"/>
      <w:r w:rsidR="00E953A2" w:rsidRPr="002C449F">
        <w:rPr>
          <w:rFonts w:eastAsia="Batang"/>
        </w:rPr>
        <w:t>direction</w:t>
      </w:r>
      <w:r w:rsidR="00E953A2">
        <w:rPr>
          <w:rFonts w:eastAsia="Batang"/>
        </w:rPr>
        <w:t>.</w:t>
      </w:r>
      <w:proofErr w:type="gramEnd"/>
      <w:r w:rsidR="00E953A2">
        <w:rPr>
          <w:rFonts w:eastAsia="Batang"/>
        </w:rPr>
        <w:t xml:space="preserve"> This parameter highly </w:t>
      </w:r>
      <w:r w:rsidR="00AB7B07">
        <w:rPr>
          <w:rFonts w:eastAsia="Batang"/>
        </w:rPr>
        <w:t>impacts</w:t>
      </w:r>
      <w:r w:rsidR="00E953A2">
        <w:rPr>
          <w:rFonts w:eastAsia="Batang"/>
        </w:rPr>
        <w:t xml:space="preserve"> the performance. For example, if</w:t>
      </w:r>
      <w:r w:rsidR="00AB7B07">
        <w:rPr>
          <w:rFonts w:eastAsia="Batang"/>
        </w:rPr>
        <w:t xml:space="preserve"> beam</w:t>
      </w:r>
      <w:r w:rsidR="00E953A2">
        <w:rPr>
          <w:rFonts w:eastAsia="Batang"/>
        </w:rPr>
        <w:t xml:space="preserve"> direction is aligned with the strongest cluster, the performance may be better, if it is aligned with </w:t>
      </w:r>
      <w:r w:rsidR="00AB7B07">
        <w:rPr>
          <w:rFonts w:eastAsia="Batang"/>
        </w:rPr>
        <w:t xml:space="preserve">weakest cluster, the performance may be worse. RAN4 should study and find an appropriate beam for </w:t>
      </w:r>
      <w:proofErr w:type="spellStart"/>
      <w:r w:rsidR="00AB7B07">
        <w:rPr>
          <w:rFonts w:eastAsia="Batang"/>
        </w:rPr>
        <w:t>demod</w:t>
      </w:r>
      <w:proofErr w:type="spellEnd"/>
      <w:r w:rsidR="00AB7B07">
        <w:rPr>
          <w:rFonts w:eastAsia="Batang"/>
        </w:rPr>
        <w:t xml:space="preserve"> test.</w:t>
      </w:r>
    </w:p>
    <w:p w14:paraId="7A7E5F4B" w14:textId="77777777" w:rsidR="00DC5628" w:rsidRDefault="00DC5628" w:rsidP="002B7264">
      <w:pPr>
        <w:rPr>
          <w:rFonts w:eastAsiaTheme="minorEastAsia"/>
          <w:b/>
          <w:bCs/>
          <w:u w:val="single"/>
          <w:lang w:eastAsia="zh-CN"/>
        </w:rPr>
      </w:pPr>
    </w:p>
    <w:p w14:paraId="2C929CFF" w14:textId="791A215A" w:rsidR="002B7264" w:rsidRPr="002B7264" w:rsidRDefault="002B7264" w:rsidP="002B7264">
      <w:pPr>
        <w:rPr>
          <w:rFonts w:eastAsiaTheme="minorEastAsia"/>
          <w:b/>
          <w:bCs/>
          <w:u w:val="single"/>
          <w:lang w:eastAsia="zh-CN"/>
        </w:rPr>
      </w:pPr>
      <w:r w:rsidRPr="002B7264">
        <w:rPr>
          <w:rFonts w:eastAsiaTheme="minorEastAsia"/>
          <w:b/>
          <w:bCs/>
          <w:u w:val="single"/>
          <w:lang w:eastAsia="zh-CN"/>
        </w:rPr>
        <w:t>Map CSI ports to antenna elements</w:t>
      </w:r>
    </w:p>
    <w:p w14:paraId="252F13A0" w14:textId="57838669" w:rsidR="002B7264" w:rsidRDefault="000F6683" w:rsidP="002B7264">
      <w:pPr>
        <w:pStyle w:val="25"/>
        <w:spacing w:after="120"/>
        <w:rPr>
          <w:rFonts w:eastAsiaTheme="minorEastAsia"/>
        </w:rPr>
      </w:pPr>
      <w:r>
        <w:rPr>
          <w:rFonts w:eastAsiaTheme="minorEastAsia"/>
        </w:rPr>
        <w:t xml:space="preserve">RAN4 </w:t>
      </w:r>
      <w:r w:rsidR="00D05A95">
        <w:rPr>
          <w:rFonts w:eastAsiaTheme="minorEastAsia"/>
        </w:rPr>
        <w:t xml:space="preserve">should specify how to map CSI ports to antenna elements. 2/4/8 ports </w:t>
      </w:r>
      <w:r w:rsidR="00386A19">
        <w:rPr>
          <w:rFonts w:eastAsiaTheme="minorEastAsia"/>
        </w:rPr>
        <w:t xml:space="preserve">are </w:t>
      </w:r>
      <w:r w:rsidR="002B7264">
        <w:rPr>
          <w:rFonts w:eastAsiaTheme="minorEastAsia"/>
        </w:rPr>
        <w:t>common configurations</w:t>
      </w:r>
      <w:r w:rsidR="00D05A95">
        <w:rPr>
          <w:rFonts w:eastAsiaTheme="minorEastAsia"/>
        </w:rPr>
        <w:t xml:space="preserve"> for demodulation test and more ports are used for PMI test.</w:t>
      </w:r>
      <w:r w:rsidR="002B7264">
        <w:rPr>
          <w:rFonts w:eastAsiaTheme="minorEastAsia"/>
        </w:rPr>
        <w:t xml:space="preserve">  RAN4 should specify how to </w:t>
      </w:r>
      <w:r w:rsidR="00576F56">
        <w:rPr>
          <w:rFonts w:eastAsiaTheme="minorEastAsia"/>
        </w:rPr>
        <w:t>map CSI ports</w:t>
      </w:r>
      <w:r w:rsidR="002B7264">
        <w:rPr>
          <w:rFonts w:eastAsiaTheme="minorEastAsia"/>
        </w:rPr>
        <w:t xml:space="preserve"> to antenna elements</w:t>
      </w:r>
      <w:r w:rsidR="00576F56">
        <w:rPr>
          <w:rFonts w:eastAsiaTheme="minorEastAsia"/>
        </w:rPr>
        <w:t xml:space="preserve"> considering different number of CSI ports may be used for </w:t>
      </w:r>
      <w:proofErr w:type="spellStart"/>
      <w:r w:rsidR="00576F56">
        <w:rPr>
          <w:rFonts w:eastAsiaTheme="minorEastAsia"/>
        </w:rPr>
        <w:t>demod</w:t>
      </w:r>
      <w:proofErr w:type="spellEnd"/>
      <w:r w:rsidR="00576F56">
        <w:rPr>
          <w:rFonts w:eastAsiaTheme="minorEastAsia"/>
        </w:rPr>
        <w:t xml:space="preserve"> test.</w:t>
      </w:r>
    </w:p>
    <w:p w14:paraId="748C7E3E" w14:textId="05C302AE" w:rsidR="002B7264" w:rsidRDefault="002B7264" w:rsidP="002B7264">
      <w:pPr>
        <w:pStyle w:val="10"/>
        <w:numPr>
          <w:ilvl w:val="0"/>
          <w:numId w:val="0"/>
        </w:numPr>
        <w:rPr>
          <w:rFonts w:eastAsiaTheme="minorEastAsia"/>
        </w:rPr>
      </w:pPr>
    </w:p>
    <w:p w14:paraId="254A80D7" w14:textId="56246D93" w:rsidR="002B7264" w:rsidRPr="002B7264" w:rsidRDefault="002B7264" w:rsidP="002B7264">
      <w:pPr>
        <w:rPr>
          <w:rFonts w:eastAsiaTheme="minorEastAsia"/>
          <w:b/>
          <w:bCs/>
          <w:u w:val="single"/>
          <w:lang w:eastAsia="zh-CN"/>
        </w:rPr>
      </w:pPr>
      <w:r w:rsidRPr="002B7264">
        <w:rPr>
          <w:rFonts w:eastAsiaTheme="minorEastAsia" w:hint="eastAsia"/>
          <w:b/>
          <w:bCs/>
          <w:u w:val="single"/>
          <w:lang w:eastAsia="zh-CN"/>
        </w:rPr>
        <w:lastRenderedPageBreak/>
        <w:t>U</w:t>
      </w:r>
      <w:r w:rsidRPr="002B7264">
        <w:rPr>
          <w:rFonts w:eastAsiaTheme="minorEastAsia"/>
          <w:b/>
          <w:bCs/>
          <w:u w:val="single"/>
          <w:lang w:eastAsia="zh-CN"/>
        </w:rPr>
        <w:t>E antenna configurations and radiation pattern</w:t>
      </w:r>
    </w:p>
    <w:p w14:paraId="20F5C448" w14:textId="32BCEB9A" w:rsidR="00E953A2" w:rsidRDefault="00931011" w:rsidP="002B7264">
      <w:pPr>
        <w:pStyle w:val="10"/>
        <w:numPr>
          <w:ilvl w:val="0"/>
          <w:numId w:val="0"/>
        </w:numPr>
        <w:rPr>
          <w:rFonts w:eastAsiaTheme="minorEastAsia"/>
        </w:rPr>
      </w:pPr>
      <w:r>
        <w:rPr>
          <w:rFonts w:eastAsiaTheme="minorEastAsia" w:hint="eastAsia"/>
        </w:rPr>
        <w:t>R</w:t>
      </w:r>
      <w:r>
        <w:rPr>
          <w:rFonts w:eastAsiaTheme="minorEastAsia"/>
        </w:rPr>
        <w:t xml:space="preserve">AN4 </w:t>
      </w:r>
      <w:r>
        <w:rPr>
          <w:rFonts w:eastAsiaTheme="minorEastAsia" w:hint="eastAsia"/>
        </w:rPr>
        <w:t>should</w:t>
      </w:r>
      <w:r>
        <w:rPr>
          <w:rFonts w:eastAsiaTheme="minorEastAsia"/>
        </w:rPr>
        <w:t xml:space="preserve"> specify UE antenna configurations and antenna radiation pattern</w:t>
      </w:r>
      <w:r w:rsidR="002B7264">
        <w:rPr>
          <w:rFonts w:eastAsiaTheme="minorEastAsia"/>
        </w:rPr>
        <w:t xml:space="preserve">. </w:t>
      </w:r>
      <w:r w:rsidR="00AB7B07">
        <w:rPr>
          <w:rFonts w:eastAsiaTheme="minorEastAsia" w:hint="eastAsia"/>
        </w:rPr>
        <w:t>U</w:t>
      </w:r>
      <w:r w:rsidR="00AB7B07">
        <w:rPr>
          <w:rFonts w:eastAsiaTheme="minorEastAsia"/>
        </w:rPr>
        <w:t xml:space="preserve">E antenna pattern is up to UE implementation for OTA test. Conducted test is considered for FR1 for </w:t>
      </w:r>
      <w:proofErr w:type="spellStart"/>
      <w:r w:rsidR="00AB7B07">
        <w:rPr>
          <w:rFonts w:eastAsiaTheme="minorEastAsia"/>
        </w:rPr>
        <w:t>demod</w:t>
      </w:r>
      <w:proofErr w:type="spellEnd"/>
      <w:r w:rsidR="00AB7B07">
        <w:rPr>
          <w:rFonts w:eastAsiaTheme="minorEastAsia"/>
        </w:rPr>
        <w:t xml:space="preserve"> test, so UE antenna configuration and antenna radiation pattern </w:t>
      </w:r>
      <w:r w:rsidR="002B7264">
        <w:rPr>
          <w:rFonts w:eastAsiaTheme="minorEastAsia"/>
        </w:rPr>
        <w:t>could</w:t>
      </w:r>
      <w:r w:rsidR="00AB7B07">
        <w:rPr>
          <w:rFonts w:eastAsiaTheme="minorEastAsia"/>
        </w:rPr>
        <w:t xml:space="preserve"> be </w:t>
      </w:r>
      <w:r w:rsidR="002B7264">
        <w:rPr>
          <w:rFonts w:eastAsiaTheme="minorEastAsia"/>
        </w:rPr>
        <w:t>assumed</w:t>
      </w:r>
      <w:r w:rsidR="00AB7B07">
        <w:rPr>
          <w:rFonts w:eastAsiaTheme="minorEastAsia"/>
        </w:rPr>
        <w:t>.</w:t>
      </w:r>
    </w:p>
    <w:p w14:paraId="604A8D30" w14:textId="27174434" w:rsidR="00576F56" w:rsidRDefault="00576F56" w:rsidP="00931011">
      <w:pPr>
        <w:pStyle w:val="10"/>
        <w:numPr>
          <w:ilvl w:val="0"/>
          <w:numId w:val="0"/>
        </w:numPr>
        <w:rPr>
          <w:rFonts w:eastAsiaTheme="minorEastAsia"/>
        </w:rPr>
      </w:pPr>
    </w:p>
    <w:p w14:paraId="4AE60BD4" w14:textId="454A063C" w:rsidR="00576F56" w:rsidRDefault="00576F56" w:rsidP="00F4484E">
      <w:pPr>
        <w:pStyle w:val="proposal"/>
        <w:spacing w:after="120"/>
        <w:rPr>
          <w:rFonts w:eastAsiaTheme="minorEastAsia"/>
        </w:rPr>
      </w:pPr>
      <w:r>
        <w:rPr>
          <w:rFonts w:eastAsiaTheme="minorEastAsia" w:hint="eastAsia"/>
        </w:rPr>
        <w:t>P</w:t>
      </w:r>
      <w:r>
        <w:rPr>
          <w:rFonts w:eastAsiaTheme="minorEastAsia"/>
        </w:rPr>
        <w:t xml:space="preserve">roposal </w:t>
      </w:r>
      <w:r w:rsidR="00831E75">
        <w:rPr>
          <w:rFonts w:eastAsiaTheme="minorEastAsia"/>
        </w:rPr>
        <w:t>5</w:t>
      </w:r>
      <w:r>
        <w:rPr>
          <w:rFonts w:eastAsiaTheme="minorEastAsia"/>
        </w:rPr>
        <w:t xml:space="preserve">: </w:t>
      </w:r>
      <w:r w:rsidR="00D119B9">
        <w:rPr>
          <w:rFonts w:eastAsiaTheme="minorEastAsia" w:hint="eastAsia"/>
        </w:rPr>
        <w:t>R</w:t>
      </w:r>
      <w:r w:rsidR="00D119B9">
        <w:rPr>
          <w:rFonts w:eastAsiaTheme="minorEastAsia"/>
        </w:rPr>
        <w:t xml:space="preserve">AN4 </w:t>
      </w:r>
      <w:r w:rsidR="00D119B9">
        <w:rPr>
          <w:rFonts w:eastAsiaTheme="minorEastAsia" w:hint="eastAsia"/>
        </w:rPr>
        <w:t>to</w:t>
      </w:r>
      <w:r w:rsidR="00D119B9">
        <w:rPr>
          <w:rFonts w:eastAsiaTheme="minorEastAsia"/>
        </w:rPr>
        <w:t xml:space="preserve"> use following parameters in 38.827 as baseline for </w:t>
      </w:r>
      <w:proofErr w:type="spellStart"/>
      <w:r w:rsidR="00D119B9">
        <w:rPr>
          <w:rFonts w:eastAsiaTheme="minorEastAsia"/>
        </w:rPr>
        <w:t>demod</w:t>
      </w:r>
      <w:proofErr w:type="spellEnd"/>
      <w:r w:rsidR="00D119B9">
        <w:rPr>
          <w:rFonts w:eastAsiaTheme="minorEastAsia"/>
        </w:rPr>
        <w:t xml:space="preserve"> tested specific CDL channel model </w:t>
      </w:r>
    </w:p>
    <w:p w14:paraId="1DDD5240" w14:textId="04D00FC4" w:rsidR="00D119B9" w:rsidRPr="00D119B9" w:rsidRDefault="00D119B9" w:rsidP="00D119B9">
      <w:pPr>
        <w:pStyle w:val="1proposal"/>
      </w:pPr>
      <w:r w:rsidRPr="00D119B9">
        <w:rPr>
          <w:rFonts w:hint="eastAsia"/>
        </w:rPr>
        <w:t>C</w:t>
      </w:r>
      <w:r w:rsidRPr="00D119B9">
        <w:t>oupling pattern of ray angles</w:t>
      </w:r>
      <w:r w:rsidRPr="00D119B9">
        <w:rPr>
          <w:rFonts w:hint="eastAsia"/>
        </w:rPr>
        <w:t xml:space="preserve"> </w:t>
      </w:r>
      <w:r w:rsidRPr="00D119B9">
        <w:t>in Table 7.2-6.</w:t>
      </w:r>
    </w:p>
    <w:p w14:paraId="4EA933BF" w14:textId="1E9B5427" w:rsidR="00D119B9" w:rsidRPr="00D119B9" w:rsidRDefault="00D119B9" w:rsidP="00D119B9">
      <w:pPr>
        <w:pStyle w:val="1proposal"/>
      </w:pPr>
      <w:r w:rsidRPr="00D119B9">
        <w:rPr>
          <w:rFonts w:hint="eastAsia"/>
        </w:rPr>
        <w:t>B</w:t>
      </w:r>
      <w:r w:rsidRPr="00D119B9">
        <w:t>S Antenna Parameters (Mg,</w:t>
      </w:r>
      <w:r>
        <w:t xml:space="preserve"> </w:t>
      </w:r>
      <w:r w:rsidRPr="00D119B9">
        <w:t>Ng,</w:t>
      </w:r>
      <w:r>
        <w:t xml:space="preserve"> </w:t>
      </w:r>
      <w:r w:rsidRPr="00D119B9">
        <w:t>Me,</w:t>
      </w:r>
      <w:r>
        <w:t xml:space="preserve"> </w:t>
      </w:r>
      <w:r w:rsidRPr="00D119B9">
        <w:t>Ne,</w:t>
      </w:r>
      <w:r>
        <w:t xml:space="preserve"> </w:t>
      </w:r>
      <w:r w:rsidRPr="00D119B9">
        <w:t>P,</w:t>
      </w:r>
      <w:r>
        <w:t xml:space="preserve"> </w:t>
      </w:r>
      <w:proofErr w:type="spellStart"/>
      <w:r w:rsidRPr="00D119B9">
        <w:t>dH</w:t>
      </w:r>
      <w:proofErr w:type="spellEnd"/>
      <w:r w:rsidRPr="00D119B9">
        <w:t>,</w:t>
      </w:r>
      <w:r>
        <w:t xml:space="preserve"> </w:t>
      </w:r>
      <w:r w:rsidRPr="00D119B9">
        <w:t>dv) in Table 7.2-7</w:t>
      </w:r>
    </w:p>
    <w:p w14:paraId="4C32FFB3" w14:textId="7A20B9E0" w:rsidR="00D119B9" w:rsidRPr="00D119B9" w:rsidRDefault="00D119B9" w:rsidP="00D119B9">
      <w:pPr>
        <w:pStyle w:val="1proposal"/>
      </w:pPr>
      <w:r w:rsidRPr="00D119B9">
        <w:rPr>
          <w:rFonts w:hint="eastAsia"/>
        </w:rPr>
        <w:t>R</w:t>
      </w:r>
      <w:r w:rsidRPr="00D119B9">
        <w:t>andom initial phase in table 7.2-8</w:t>
      </w:r>
    </w:p>
    <w:p w14:paraId="5B8863A5" w14:textId="5487C8AD" w:rsidR="00D119B9" w:rsidRPr="00D119B9" w:rsidRDefault="00D119B9" w:rsidP="00D119B9">
      <w:pPr>
        <w:pStyle w:val="1proposal"/>
      </w:pPr>
      <w:r w:rsidRPr="00D119B9">
        <w:rPr>
          <w:rFonts w:hint="eastAsia"/>
        </w:rPr>
        <w:t>U</w:t>
      </w:r>
      <w:r w:rsidRPr="00D119B9">
        <w:t>E velocity and travelling direction based on different channel model.</w:t>
      </w:r>
    </w:p>
    <w:p w14:paraId="53DDED6F" w14:textId="77777777" w:rsidR="00D119B9" w:rsidRDefault="00D119B9" w:rsidP="00931011">
      <w:pPr>
        <w:pStyle w:val="10"/>
        <w:numPr>
          <w:ilvl w:val="0"/>
          <w:numId w:val="0"/>
        </w:numPr>
        <w:rPr>
          <w:rFonts w:eastAsiaTheme="minorEastAsia" w:cs="Times New Roman"/>
          <w:b/>
          <w:lang w:val="en-GB"/>
        </w:rPr>
      </w:pPr>
    </w:p>
    <w:p w14:paraId="42A04998" w14:textId="39A497B4" w:rsidR="00576F56" w:rsidRDefault="00D119B9" w:rsidP="00F4484E">
      <w:pPr>
        <w:pStyle w:val="proposal"/>
        <w:spacing w:after="120"/>
        <w:rPr>
          <w:rFonts w:eastAsiaTheme="minorEastAsia"/>
        </w:rPr>
      </w:pPr>
      <w:r w:rsidRPr="00D119B9">
        <w:rPr>
          <w:rFonts w:eastAsiaTheme="minorEastAsia"/>
        </w:rPr>
        <w:t xml:space="preserve">Proposal </w:t>
      </w:r>
      <w:r w:rsidR="00831E75">
        <w:rPr>
          <w:rFonts w:eastAsiaTheme="minorEastAsia"/>
        </w:rPr>
        <w:t>6</w:t>
      </w:r>
      <w:r w:rsidRPr="00D119B9">
        <w:rPr>
          <w:rFonts w:eastAsiaTheme="minorEastAsia"/>
        </w:rPr>
        <w:t xml:space="preserve">: RAN4 to </w:t>
      </w:r>
      <w:r>
        <w:rPr>
          <w:rFonts w:eastAsiaTheme="minorEastAsia"/>
        </w:rPr>
        <w:t>further discuss following parameters/procedures:</w:t>
      </w:r>
    </w:p>
    <w:p w14:paraId="0591427A" w14:textId="5B8B2012" w:rsidR="00D119B9" w:rsidRPr="00D119B9" w:rsidRDefault="00D119B9" w:rsidP="00D119B9">
      <w:pPr>
        <w:pStyle w:val="1proposal"/>
        <w:rPr>
          <w:lang w:val="en-GB"/>
        </w:rPr>
      </w:pPr>
      <w:r>
        <w:t>Local coordinate systems</w:t>
      </w:r>
      <w:r w:rsidRPr="00D119B9">
        <w:t xml:space="preserve"> for UE and BS</w:t>
      </w:r>
    </w:p>
    <w:p w14:paraId="30AFEADC" w14:textId="526A854A" w:rsidR="00D119B9" w:rsidRPr="00D119B9" w:rsidRDefault="00D119B9" w:rsidP="00D119B9">
      <w:pPr>
        <w:pStyle w:val="1proposal"/>
      </w:pPr>
      <w:r w:rsidRPr="00D119B9">
        <w:rPr>
          <w:rFonts w:hint="eastAsia"/>
        </w:rPr>
        <w:t>A</w:t>
      </w:r>
      <w:r w:rsidRPr="00D119B9">
        <w:t>ntenna elements coordinates</w:t>
      </w:r>
      <w:r>
        <w:t xml:space="preserve"> for UE and BS</w:t>
      </w:r>
    </w:p>
    <w:p w14:paraId="67D1B7A9" w14:textId="3DE4EB5E" w:rsidR="00D119B9" w:rsidRPr="00D119B9" w:rsidRDefault="00D119B9" w:rsidP="00D119B9">
      <w:pPr>
        <w:pStyle w:val="1proposal"/>
      </w:pPr>
      <w:r w:rsidRPr="00D119B9">
        <w:rPr>
          <w:rFonts w:hint="eastAsia"/>
        </w:rPr>
        <w:t>B</w:t>
      </w:r>
      <w:r w:rsidRPr="00D119B9">
        <w:t>eamforming</w:t>
      </w:r>
      <w:r>
        <w:t xml:space="preserve"> (Weight vector for each antenna element)</w:t>
      </w:r>
    </w:p>
    <w:p w14:paraId="737FC202" w14:textId="725EF58C" w:rsidR="00D119B9" w:rsidRPr="00D119B9" w:rsidRDefault="00D119B9" w:rsidP="00D119B9">
      <w:pPr>
        <w:pStyle w:val="1proposal"/>
      </w:pPr>
      <w:r>
        <w:t>How m</w:t>
      </w:r>
      <w:r w:rsidRPr="00D119B9">
        <w:t>ap CSI ports to antenna elements</w:t>
      </w:r>
      <w:r>
        <w:t>. (2/4/8/16/32 ports)</w:t>
      </w:r>
    </w:p>
    <w:p w14:paraId="0742AAFC" w14:textId="77777777" w:rsidR="00D119B9" w:rsidRPr="00D119B9" w:rsidRDefault="00D119B9" w:rsidP="00D119B9">
      <w:pPr>
        <w:pStyle w:val="1proposal"/>
      </w:pPr>
      <w:r w:rsidRPr="00D119B9">
        <w:rPr>
          <w:rFonts w:hint="eastAsia"/>
        </w:rPr>
        <w:t>U</w:t>
      </w:r>
      <w:r w:rsidRPr="00D119B9">
        <w:t>E antenna configurations and radiation pattern</w:t>
      </w:r>
    </w:p>
    <w:p w14:paraId="23A63A86" w14:textId="6C23EBD3" w:rsidR="00D119B9" w:rsidRPr="00D119B9" w:rsidRDefault="00D119B9" w:rsidP="00D119B9">
      <w:pPr>
        <w:pStyle w:val="1proposal"/>
        <w:numPr>
          <w:ilvl w:val="0"/>
          <w:numId w:val="0"/>
        </w:numPr>
        <w:ind w:left="284"/>
      </w:pPr>
    </w:p>
    <w:p w14:paraId="23A10419" w14:textId="77777777" w:rsidR="00D119B9" w:rsidRPr="002B7264" w:rsidRDefault="00D119B9" w:rsidP="00D119B9">
      <w:pPr>
        <w:rPr>
          <w:rFonts w:eastAsiaTheme="minorEastAsia"/>
          <w:b/>
          <w:bCs/>
          <w:u w:val="single"/>
          <w:lang w:eastAsia="zh-CN"/>
        </w:rPr>
      </w:pPr>
      <w:r w:rsidRPr="002B7264">
        <w:rPr>
          <w:rFonts w:eastAsiaTheme="minorEastAsia"/>
          <w:b/>
          <w:bCs/>
          <w:u w:val="single"/>
          <w:lang w:eastAsia="zh-CN"/>
        </w:rPr>
        <w:t>Whether/How to simplify the CDL channel in 38.827</w:t>
      </w:r>
    </w:p>
    <w:p w14:paraId="59EA981C" w14:textId="4683E549" w:rsidR="00D119B9" w:rsidRPr="00D119B9" w:rsidRDefault="00D119B9" w:rsidP="00931011">
      <w:pPr>
        <w:pStyle w:val="10"/>
        <w:numPr>
          <w:ilvl w:val="0"/>
          <w:numId w:val="0"/>
        </w:numPr>
        <w:rPr>
          <w:rFonts w:eastAsiaTheme="minorEastAsia"/>
        </w:rPr>
      </w:pPr>
      <w:r>
        <w:rPr>
          <w:rFonts w:eastAsiaTheme="minorEastAsia"/>
        </w:rPr>
        <w:t xml:space="preserve">It is mentioned that all channel models used for </w:t>
      </w:r>
      <w:proofErr w:type="spellStart"/>
      <w:r>
        <w:rPr>
          <w:rFonts w:eastAsiaTheme="minorEastAsia"/>
        </w:rPr>
        <w:t>demod</w:t>
      </w:r>
      <w:proofErr w:type="spellEnd"/>
      <w:r>
        <w:rPr>
          <w:rFonts w:eastAsiaTheme="minorEastAsia"/>
        </w:rPr>
        <w:t xml:space="preserve"> test only have 12 taps with 5ns time resolution. However, most CDL channel models defined in 38.827 have 23 taps with higher time resolution. CDL channel should also be simplified like did for TDL channel, combining </w:t>
      </w:r>
      <w:r w:rsidR="00F4484E">
        <w:rPr>
          <w:rFonts w:eastAsiaTheme="minorEastAsia"/>
        </w:rPr>
        <w:t xml:space="preserve">multiple </w:t>
      </w:r>
      <w:r>
        <w:rPr>
          <w:rFonts w:eastAsiaTheme="minorEastAsia"/>
        </w:rPr>
        <w:t xml:space="preserve">taps is </w:t>
      </w:r>
      <w:r w:rsidR="00F4484E">
        <w:rPr>
          <w:rFonts w:eastAsiaTheme="minorEastAsia"/>
        </w:rPr>
        <w:t>the key</w:t>
      </w:r>
      <w:r>
        <w:rPr>
          <w:rFonts w:eastAsiaTheme="minorEastAsia"/>
        </w:rPr>
        <w:t xml:space="preserve"> operation to reduce the number of taps, which seems difficult for CDL channel</w:t>
      </w:r>
      <w:r w:rsidR="00F4484E">
        <w:rPr>
          <w:rFonts w:eastAsiaTheme="minorEastAsia"/>
        </w:rPr>
        <w:t xml:space="preserve">, where each </w:t>
      </w:r>
      <w:r>
        <w:rPr>
          <w:rFonts w:eastAsiaTheme="minorEastAsia"/>
        </w:rPr>
        <w:t xml:space="preserve">cluster has </w:t>
      </w:r>
      <w:r w:rsidR="00F4484E">
        <w:rPr>
          <w:rFonts w:eastAsiaTheme="minorEastAsia"/>
        </w:rPr>
        <w:t xml:space="preserve">not only </w:t>
      </w:r>
      <w:r>
        <w:rPr>
          <w:rFonts w:eastAsiaTheme="minorEastAsia"/>
        </w:rPr>
        <w:t xml:space="preserve">power </w:t>
      </w:r>
      <w:r w:rsidR="00F4484E">
        <w:rPr>
          <w:rFonts w:eastAsiaTheme="minorEastAsia"/>
        </w:rPr>
        <w:t xml:space="preserve">but also </w:t>
      </w:r>
      <w:r>
        <w:rPr>
          <w:rFonts w:eastAsiaTheme="minorEastAsia"/>
        </w:rPr>
        <w:t xml:space="preserve">angular information, which can be treated as “vector”, so it </w:t>
      </w:r>
      <w:r w:rsidR="00F4484E">
        <w:rPr>
          <w:rFonts w:eastAsiaTheme="minorEastAsia"/>
        </w:rPr>
        <w:t>seems</w:t>
      </w:r>
      <w:r>
        <w:rPr>
          <w:rFonts w:eastAsiaTheme="minorEastAsia"/>
        </w:rPr>
        <w:t xml:space="preserve"> unreasonable to directly add the power of two taps, furthermore, how to derive the angular of new tap is needed to be studied.</w:t>
      </w:r>
    </w:p>
    <w:p w14:paraId="0BBF30F4" w14:textId="03C9F16D" w:rsidR="00A6403E" w:rsidRDefault="00A6403E" w:rsidP="00D05A95">
      <w:pPr>
        <w:pStyle w:val="proposal2"/>
        <w:numPr>
          <w:ilvl w:val="0"/>
          <w:numId w:val="0"/>
        </w:numPr>
        <w:jc w:val="both"/>
        <w:rPr>
          <w:rFonts w:eastAsiaTheme="minorEastAsia"/>
        </w:rPr>
      </w:pPr>
      <w:r>
        <w:rPr>
          <w:rFonts w:eastAsiaTheme="minorEastAsia" w:hint="eastAsia"/>
        </w:rPr>
        <w:t>P</w:t>
      </w:r>
      <w:r>
        <w:rPr>
          <w:rFonts w:eastAsiaTheme="minorEastAsia"/>
        </w:rPr>
        <w:t>roposal</w:t>
      </w:r>
      <w:r w:rsidR="00576F56">
        <w:rPr>
          <w:rFonts w:eastAsiaTheme="minorEastAsia"/>
        </w:rPr>
        <w:t xml:space="preserve"> </w:t>
      </w:r>
      <w:r w:rsidR="00831E75">
        <w:rPr>
          <w:rFonts w:eastAsiaTheme="minorEastAsia"/>
        </w:rPr>
        <w:t>7</w:t>
      </w:r>
      <w:r>
        <w:rPr>
          <w:rFonts w:eastAsiaTheme="minorEastAsia"/>
        </w:rPr>
        <w:t xml:space="preserve">: RAN4 should discuss whether to simplify the CDL channels in 38.827 for </w:t>
      </w:r>
      <w:r w:rsidR="00F4484E">
        <w:rPr>
          <w:rFonts w:eastAsiaTheme="minorEastAsia"/>
        </w:rPr>
        <w:t xml:space="preserve">the purpose of </w:t>
      </w:r>
      <w:r>
        <w:rPr>
          <w:rFonts w:eastAsiaTheme="minorEastAsia"/>
        </w:rPr>
        <w:t xml:space="preserve">demodulation test like did for TDL channel. If yes, RAN4 should discuss the approach </w:t>
      </w:r>
      <w:r w:rsidR="00D05A95">
        <w:rPr>
          <w:rFonts w:eastAsiaTheme="minorEastAsia"/>
        </w:rPr>
        <w:t>mentioning that</w:t>
      </w:r>
      <w:r>
        <w:rPr>
          <w:rFonts w:eastAsiaTheme="minorEastAsia"/>
        </w:rPr>
        <w:t xml:space="preserve"> different </w:t>
      </w:r>
      <w:r w:rsidR="00D05A95">
        <w:rPr>
          <w:rFonts w:eastAsiaTheme="minorEastAsia"/>
        </w:rPr>
        <w:t>cluster have not only power but also angular information.</w:t>
      </w:r>
    </w:p>
    <w:p w14:paraId="3DA61964" w14:textId="77777777" w:rsidR="00931011" w:rsidRPr="00931011" w:rsidRDefault="00931011" w:rsidP="00931011">
      <w:pPr>
        <w:ind w:leftChars="400" w:left="800"/>
        <w:rPr>
          <w:rFonts w:eastAsiaTheme="minorEastAsia"/>
          <w:lang w:val="en-US" w:eastAsia="zh-CN"/>
        </w:rPr>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6860CFEE" w:rsidR="00186C9E" w:rsidRDefault="00A6403E" w:rsidP="00186C9E">
      <w:pPr>
        <w:pStyle w:val="1proposal"/>
        <w:numPr>
          <w:ilvl w:val="0"/>
          <w:numId w:val="0"/>
        </w:numPr>
        <w:rPr>
          <w:b w:val="0"/>
          <w:bCs/>
        </w:rPr>
      </w:pPr>
      <w:r>
        <w:rPr>
          <w:rFonts w:hint="eastAsia"/>
          <w:b w:val="0"/>
          <w:bCs/>
        </w:rPr>
        <w:t>I</w:t>
      </w:r>
      <w:r>
        <w:rPr>
          <w:b w:val="0"/>
          <w:bCs/>
        </w:rPr>
        <w:t>n this paper, we provide our views on spatial channel models for demodulation requirements. The proposals are:</w:t>
      </w:r>
    </w:p>
    <w:p w14:paraId="79EF46A8" w14:textId="77777777" w:rsidR="00831E75" w:rsidRPr="00A924FC" w:rsidRDefault="00831E75" w:rsidP="00831E75">
      <w:pPr>
        <w:pStyle w:val="25"/>
        <w:spacing w:after="120"/>
        <w:rPr>
          <w:rFonts w:eastAsiaTheme="minorEastAsia"/>
          <w:b/>
        </w:rPr>
      </w:pPr>
      <w:r w:rsidRPr="00A924FC">
        <w:rPr>
          <w:rFonts w:eastAsiaTheme="minorEastAsia" w:hint="eastAsia"/>
          <w:b/>
        </w:rPr>
        <w:t>O</w:t>
      </w:r>
      <w:r w:rsidRPr="00A924FC">
        <w:rPr>
          <w:rFonts w:eastAsiaTheme="minorEastAsia"/>
          <w:b/>
        </w:rPr>
        <w:t xml:space="preserve">bservation1: The biggest difference between current channel model for RAN4 demodulation requirements and realistic channel model </w:t>
      </w:r>
      <w:r>
        <w:rPr>
          <w:rFonts w:eastAsiaTheme="minorEastAsia"/>
          <w:b/>
        </w:rPr>
        <w:t>is that different tap always has different spatial component.</w:t>
      </w:r>
    </w:p>
    <w:p w14:paraId="6B7684E7" w14:textId="77777777" w:rsidR="00831E75" w:rsidRPr="00327DF1" w:rsidRDefault="00831E75" w:rsidP="00831E75">
      <w:pPr>
        <w:pStyle w:val="25"/>
        <w:spacing w:after="120"/>
        <w:rPr>
          <w:rFonts w:eastAsiaTheme="minorEastAsia"/>
          <w:b/>
        </w:rPr>
      </w:pPr>
      <w:r w:rsidRPr="00327DF1">
        <w:rPr>
          <w:rFonts w:eastAsiaTheme="minorEastAsia"/>
          <w:b/>
        </w:rPr>
        <w:t>Proposal 1:</w:t>
      </w:r>
      <w:r>
        <w:rPr>
          <w:rFonts w:eastAsiaTheme="minorEastAsia"/>
          <w:b/>
        </w:rPr>
        <w:t xml:space="preserve"> </w:t>
      </w:r>
      <w:r w:rsidRPr="00327DF1">
        <w:rPr>
          <w:rFonts w:eastAsiaTheme="minorEastAsia"/>
          <w:b/>
        </w:rPr>
        <w:t xml:space="preserve"> RAN4 </w:t>
      </w:r>
      <w:r>
        <w:rPr>
          <w:rFonts w:eastAsiaTheme="minorEastAsia"/>
          <w:b/>
        </w:rPr>
        <w:t xml:space="preserve">shall not define new requirements with new channel model for traditional </w:t>
      </w:r>
      <w:proofErr w:type="spellStart"/>
      <w:r>
        <w:rPr>
          <w:rFonts w:eastAsiaTheme="minorEastAsia"/>
          <w:b/>
        </w:rPr>
        <w:t>demod</w:t>
      </w:r>
      <w:proofErr w:type="spellEnd"/>
      <w:r>
        <w:rPr>
          <w:rFonts w:eastAsiaTheme="minorEastAsia"/>
          <w:b/>
        </w:rPr>
        <w:t>/CSI test, only study the approach of channel modelling, simulation alignment uncertainty and test complexity.</w:t>
      </w:r>
    </w:p>
    <w:p w14:paraId="3CD58515" w14:textId="77777777" w:rsidR="00831E75" w:rsidRPr="00054EAC" w:rsidRDefault="00831E75" w:rsidP="00831E75">
      <w:pPr>
        <w:pStyle w:val="25"/>
        <w:spacing w:after="120"/>
        <w:rPr>
          <w:rFonts w:eastAsiaTheme="minorEastAsia"/>
          <w:b/>
        </w:rPr>
      </w:pPr>
      <w:r w:rsidRPr="00054EAC">
        <w:rPr>
          <w:rFonts w:eastAsiaTheme="minorEastAsia" w:hint="eastAsia"/>
          <w:b/>
        </w:rPr>
        <w:t>P</w:t>
      </w:r>
      <w:r w:rsidRPr="00054EAC">
        <w:rPr>
          <w:rFonts w:eastAsiaTheme="minorEastAsia"/>
          <w:b/>
        </w:rPr>
        <w:t>roposal 2: RAN4 should guarantee that the new channel model has appropriate channel capacity</w:t>
      </w:r>
      <w:r>
        <w:rPr>
          <w:rFonts w:eastAsiaTheme="minorEastAsia"/>
          <w:b/>
        </w:rPr>
        <w:t>/freedom</w:t>
      </w:r>
      <w:r w:rsidRPr="00054EAC">
        <w:rPr>
          <w:rFonts w:eastAsiaTheme="minorEastAsia"/>
          <w:b/>
        </w:rPr>
        <w:t>. I.e., The new channel model can support high rank and</w:t>
      </w:r>
      <w:r>
        <w:rPr>
          <w:rFonts w:eastAsiaTheme="minorEastAsia"/>
          <w:b/>
        </w:rPr>
        <w:t xml:space="preserve"> reasonable</w:t>
      </w:r>
      <w:r w:rsidRPr="00054EAC">
        <w:rPr>
          <w:rFonts w:eastAsiaTheme="minorEastAsia"/>
          <w:b/>
        </w:rPr>
        <w:t xml:space="preserve"> test SNR range.</w:t>
      </w:r>
    </w:p>
    <w:p w14:paraId="665F5782" w14:textId="77777777" w:rsidR="00831E75" w:rsidRPr="006B2BFE" w:rsidRDefault="00831E75" w:rsidP="00831E75">
      <w:pPr>
        <w:pStyle w:val="proposal"/>
        <w:spacing w:after="120"/>
        <w:rPr>
          <w:rFonts w:eastAsiaTheme="minorEastAsia"/>
        </w:rPr>
      </w:pPr>
      <w:r>
        <w:rPr>
          <w:rFonts w:eastAsiaTheme="minorEastAsia" w:hint="eastAsia"/>
        </w:rPr>
        <w:t>P</w:t>
      </w:r>
      <w:r>
        <w:rPr>
          <w:rFonts w:eastAsiaTheme="minorEastAsia"/>
        </w:rPr>
        <w:t xml:space="preserve">roposal 3: RAN4 to use CDLs in combination with array assumptions indicated in 38.901 for TDL extension.  </w:t>
      </w:r>
    </w:p>
    <w:p w14:paraId="72AD111B" w14:textId="77777777" w:rsidR="00831E75" w:rsidRPr="00831E75" w:rsidRDefault="00831E75" w:rsidP="00831E75">
      <w:pPr>
        <w:rPr>
          <w:b/>
          <w:bCs/>
        </w:rPr>
      </w:pPr>
      <w:r w:rsidRPr="00831E75">
        <w:rPr>
          <w:rFonts w:eastAsiaTheme="minorEastAsia" w:hint="eastAsia"/>
          <w:b/>
          <w:bCs/>
        </w:rPr>
        <w:t>P</w:t>
      </w:r>
      <w:r w:rsidRPr="00831E75">
        <w:rPr>
          <w:rFonts w:eastAsiaTheme="minorEastAsia"/>
          <w:b/>
          <w:bCs/>
        </w:rPr>
        <w:t>roposal 4: Use assumptions and steps in clause 2.1 for TDL extension modelling.</w:t>
      </w:r>
    </w:p>
    <w:p w14:paraId="747634D0" w14:textId="77777777" w:rsidR="00831E75" w:rsidRDefault="00831E75" w:rsidP="00831E75">
      <w:pPr>
        <w:pStyle w:val="proposal"/>
        <w:spacing w:after="120"/>
        <w:rPr>
          <w:rFonts w:eastAsiaTheme="minorEastAsia"/>
        </w:rPr>
      </w:pPr>
      <w:r>
        <w:rPr>
          <w:rFonts w:eastAsiaTheme="minorEastAsia" w:hint="eastAsia"/>
        </w:rPr>
        <w:t>P</w:t>
      </w:r>
      <w:r>
        <w:rPr>
          <w:rFonts w:eastAsiaTheme="minorEastAsia"/>
        </w:rPr>
        <w:t xml:space="preserve">roposal 5: </w:t>
      </w:r>
      <w:r>
        <w:rPr>
          <w:rFonts w:eastAsiaTheme="minorEastAsia" w:hint="eastAsia"/>
        </w:rPr>
        <w:t>R</w:t>
      </w:r>
      <w:r>
        <w:rPr>
          <w:rFonts w:eastAsiaTheme="minorEastAsia"/>
        </w:rPr>
        <w:t xml:space="preserve">AN4 </w:t>
      </w:r>
      <w:r>
        <w:rPr>
          <w:rFonts w:eastAsiaTheme="minorEastAsia" w:hint="eastAsia"/>
        </w:rPr>
        <w:t>to</w:t>
      </w:r>
      <w:r>
        <w:rPr>
          <w:rFonts w:eastAsiaTheme="minorEastAsia"/>
        </w:rPr>
        <w:t xml:space="preserve"> use following parameters in 38.827 as baseline for </w:t>
      </w:r>
      <w:proofErr w:type="spellStart"/>
      <w:r>
        <w:rPr>
          <w:rFonts w:eastAsiaTheme="minorEastAsia"/>
        </w:rPr>
        <w:t>demod</w:t>
      </w:r>
      <w:proofErr w:type="spellEnd"/>
      <w:r>
        <w:rPr>
          <w:rFonts w:eastAsiaTheme="minorEastAsia"/>
        </w:rPr>
        <w:t xml:space="preserve"> tested specific CDL channel model </w:t>
      </w:r>
    </w:p>
    <w:p w14:paraId="75D50113" w14:textId="77777777" w:rsidR="00831E75" w:rsidRPr="00D119B9" w:rsidRDefault="00831E75" w:rsidP="00831E75">
      <w:pPr>
        <w:pStyle w:val="1proposal"/>
      </w:pPr>
      <w:r w:rsidRPr="00D119B9">
        <w:rPr>
          <w:rFonts w:hint="eastAsia"/>
        </w:rPr>
        <w:t>C</w:t>
      </w:r>
      <w:r w:rsidRPr="00D119B9">
        <w:t>oupling pattern of ray angles</w:t>
      </w:r>
      <w:r w:rsidRPr="00D119B9">
        <w:rPr>
          <w:rFonts w:hint="eastAsia"/>
        </w:rPr>
        <w:t xml:space="preserve"> </w:t>
      </w:r>
      <w:r w:rsidRPr="00D119B9">
        <w:t>in Table 7.2-6.</w:t>
      </w:r>
    </w:p>
    <w:p w14:paraId="07973D4D" w14:textId="77777777" w:rsidR="00831E75" w:rsidRPr="00D119B9" w:rsidRDefault="00831E75" w:rsidP="00831E75">
      <w:pPr>
        <w:pStyle w:val="1proposal"/>
      </w:pPr>
      <w:r w:rsidRPr="00D119B9">
        <w:rPr>
          <w:rFonts w:hint="eastAsia"/>
        </w:rPr>
        <w:t>B</w:t>
      </w:r>
      <w:r w:rsidRPr="00D119B9">
        <w:t>S Antenna Parameters (Mg,</w:t>
      </w:r>
      <w:r>
        <w:t xml:space="preserve"> </w:t>
      </w:r>
      <w:r w:rsidRPr="00D119B9">
        <w:t>Ng,</w:t>
      </w:r>
      <w:r>
        <w:t xml:space="preserve"> </w:t>
      </w:r>
      <w:r w:rsidRPr="00D119B9">
        <w:t>Me,</w:t>
      </w:r>
      <w:r>
        <w:t xml:space="preserve"> </w:t>
      </w:r>
      <w:r w:rsidRPr="00D119B9">
        <w:t>Ne,</w:t>
      </w:r>
      <w:r>
        <w:t xml:space="preserve"> </w:t>
      </w:r>
      <w:r w:rsidRPr="00D119B9">
        <w:t>P,</w:t>
      </w:r>
      <w:r>
        <w:t xml:space="preserve"> </w:t>
      </w:r>
      <w:proofErr w:type="spellStart"/>
      <w:r w:rsidRPr="00D119B9">
        <w:t>dH</w:t>
      </w:r>
      <w:proofErr w:type="spellEnd"/>
      <w:r w:rsidRPr="00D119B9">
        <w:t>,</w:t>
      </w:r>
      <w:r>
        <w:t xml:space="preserve"> </w:t>
      </w:r>
      <w:r w:rsidRPr="00D119B9">
        <w:t>dv) in Table 7.2-7</w:t>
      </w:r>
    </w:p>
    <w:p w14:paraId="50176F24" w14:textId="77777777" w:rsidR="00831E75" w:rsidRPr="00D119B9" w:rsidRDefault="00831E75" w:rsidP="00831E75">
      <w:pPr>
        <w:pStyle w:val="1proposal"/>
      </w:pPr>
      <w:r w:rsidRPr="00D119B9">
        <w:rPr>
          <w:rFonts w:hint="eastAsia"/>
        </w:rPr>
        <w:t>R</w:t>
      </w:r>
      <w:r w:rsidRPr="00D119B9">
        <w:t>andom initial phase in table 7.2-8</w:t>
      </w:r>
    </w:p>
    <w:p w14:paraId="2E0F8C73" w14:textId="77777777" w:rsidR="00831E75" w:rsidRPr="00D119B9" w:rsidRDefault="00831E75" w:rsidP="00831E75">
      <w:pPr>
        <w:pStyle w:val="1proposal"/>
      </w:pPr>
      <w:r w:rsidRPr="00D119B9">
        <w:rPr>
          <w:rFonts w:hint="eastAsia"/>
        </w:rPr>
        <w:t>U</w:t>
      </w:r>
      <w:r w:rsidRPr="00D119B9">
        <w:t>E velocity and travelling direction based on different channel model.</w:t>
      </w:r>
    </w:p>
    <w:p w14:paraId="258BDF7C" w14:textId="77777777" w:rsidR="00831E75" w:rsidRDefault="00831E75" w:rsidP="00831E75">
      <w:pPr>
        <w:pStyle w:val="10"/>
        <w:numPr>
          <w:ilvl w:val="0"/>
          <w:numId w:val="0"/>
        </w:numPr>
        <w:rPr>
          <w:rFonts w:eastAsiaTheme="minorEastAsia" w:cs="Times New Roman"/>
          <w:b/>
          <w:lang w:val="en-GB"/>
        </w:rPr>
      </w:pPr>
    </w:p>
    <w:p w14:paraId="02096B5F" w14:textId="77777777" w:rsidR="00831E75" w:rsidRDefault="00831E75" w:rsidP="00831E75">
      <w:pPr>
        <w:pStyle w:val="proposal"/>
        <w:spacing w:after="120"/>
        <w:rPr>
          <w:rFonts w:eastAsiaTheme="minorEastAsia"/>
        </w:rPr>
      </w:pPr>
      <w:r w:rsidRPr="00D119B9">
        <w:rPr>
          <w:rFonts w:eastAsiaTheme="minorEastAsia"/>
        </w:rPr>
        <w:t xml:space="preserve">Proposal </w:t>
      </w:r>
      <w:r>
        <w:rPr>
          <w:rFonts w:eastAsiaTheme="minorEastAsia"/>
        </w:rPr>
        <w:t>6</w:t>
      </w:r>
      <w:r w:rsidRPr="00D119B9">
        <w:rPr>
          <w:rFonts w:eastAsiaTheme="minorEastAsia"/>
        </w:rPr>
        <w:t xml:space="preserve">: RAN4 to </w:t>
      </w:r>
      <w:r>
        <w:rPr>
          <w:rFonts w:eastAsiaTheme="minorEastAsia"/>
        </w:rPr>
        <w:t>further discuss following parameters/procedures:</w:t>
      </w:r>
    </w:p>
    <w:p w14:paraId="3E68CE63" w14:textId="77777777" w:rsidR="00831E75" w:rsidRPr="00D119B9" w:rsidRDefault="00831E75" w:rsidP="00831E75">
      <w:pPr>
        <w:pStyle w:val="1proposal"/>
        <w:rPr>
          <w:lang w:val="en-GB"/>
        </w:rPr>
      </w:pPr>
      <w:r>
        <w:t>Local coordinate systems</w:t>
      </w:r>
      <w:r w:rsidRPr="00D119B9">
        <w:t xml:space="preserve"> for UE and BS</w:t>
      </w:r>
    </w:p>
    <w:p w14:paraId="55C2929E" w14:textId="77777777" w:rsidR="00831E75" w:rsidRPr="00D119B9" w:rsidRDefault="00831E75" w:rsidP="00831E75">
      <w:pPr>
        <w:pStyle w:val="1proposal"/>
      </w:pPr>
      <w:r w:rsidRPr="00D119B9">
        <w:rPr>
          <w:rFonts w:hint="eastAsia"/>
        </w:rPr>
        <w:t>A</w:t>
      </w:r>
      <w:r w:rsidRPr="00D119B9">
        <w:t>ntenna elements coordinates</w:t>
      </w:r>
      <w:r>
        <w:t xml:space="preserve"> for UE and BS</w:t>
      </w:r>
    </w:p>
    <w:p w14:paraId="247FA266" w14:textId="77777777" w:rsidR="00831E75" w:rsidRPr="00D119B9" w:rsidRDefault="00831E75" w:rsidP="00831E75">
      <w:pPr>
        <w:pStyle w:val="1proposal"/>
      </w:pPr>
      <w:r w:rsidRPr="00D119B9">
        <w:rPr>
          <w:rFonts w:hint="eastAsia"/>
        </w:rPr>
        <w:t>B</w:t>
      </w:r>
      <w:r w:rsidRPr="00D119B9">
        <w:t>eamforming</w:t>
      </w:r>
      <w:r>
        <w:t xml:space="preserve"> (Weight vector for each antenna element)</w:t>
      </w:r>
    </w:p>
    <w:p w14:paraId="4F85E537" w14:textId="77777777" w:rsidR="00831E75" w:rsidRPr="00D119B9" w:rsidRDefault="00831E75" w:rsidP="00831E75">
      <w:pPr>
        <w:pStyle w:val="1proposal"/>
      </w:pPr>
      <w:r>
        <w:t>How m</w:t>
      </w:r>
      <w:r w:rsidRPr="00D119B9">
        <w:t>ap CSI ports to antenna elements</w:t>
      </w:r>
      <w:r>
        <w:t>. (2/4/8/16/32 ports)</w:t>
      </w:r>
    </w:p>
    <w:p w14:paraId="5EB757BB" w14:textId="77777777" w:rsidR="00831E75" w:rsidRPr="00D119B9" w:rsidRDefault="00831E75" w:rsidP="00831E75">
      <w:pPr>
        <w:pStyle w:val="1proposal"/>
      </w:pPr>
      <w:r w:rsidRPr="00D119B9">
        <w:rPr>
          <w:rFonts w:hint="eastAsia"/>
        </w:rPr>
        <w:lastRenderedPageBreak/>
        <w:t>U</w:t>
      </w:r>
      <w:r w:rsidRPr="00D119B9">
        <w:t>E antenna configurations and radiation pattern</w:t>
      </w:r>
    </w:p>
    <w:p w14:paraId="59C91A5A" w14:textId="77777777" w:rsidR="00831E75" w:rsidRDefault="00831E75" w:rsidP="00831E75">
      <w:pPr>
        <w:pStyle w:val="proposal2"/>
        <w:numPr>
          <w:ilvl w:val="0"/>
          <w:numId w:val="0"/>
        </w:numPr>
        <w:jc w:val="both"/>
        <w:rPr>
          <w:rFonts w:eastAsiaTheme="minorEastAsia"/>
        </w:rPr>
      </w:pPr>
    </w:p>
    <w:p w14:paraId="2C5DAF68" w14:textId="1304D619" w:rsidR="00386C84" w:rsidRPr="00831E75" w:rsidRDefault="00831E75" w:rsidP="00831E75">
      <w:pPr>
        <w:pStyle w:val="proposal2"/>
        <w:numPr>
          <w:ilvl w:val="0"/>
          <w:numId w:val="0"/>
        </w:numPr>
        <w:jc w:val="both"/>
        <w:rPr>
          <w:rFonts w:eastAsiaTheme="minorEastAsia"/>
        </w:rPr>
      </w:pPr>
      <w:r>
        <w:rPr>
          <w:rFonts w:eastAsiaTheme="minorEastAsia" w:hint="eastAsia"/>
        </w:rPr>
        <w:t>P</w:t>
      </w:r>
      <w:r>
        <w:rPr>
          <w:rFonts w:eastAsiaTheme="minorEastAsia"/>
        </w:rPr>
        <w:t>roposal 7: RAN4 should discuss whether to simplify the CDL channels in 38.827 for the purpose of demodulation test like did for TDL channel. If yes, RAN4 should discuss the approach mentioning that different cluster have not only power but also angular information.</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7915FAB2" w:rsidR="00186C9E" w:rsidRPr="00BC405E" w:rsidRDefault="00186C9E" w:rsidP="00186C9E">
      <w:r w:rsidRPr="00BC405E">
        <w:t xml:space="preserve">[1]    </w:t>
      </w:r>
      <w:r w:rsidR="00BC405E" w:rsidRPr="00BC405E">
        <w:t xml:space="preserve">RP-241610 New SID: Study on spatial channel model for demodulation </w:t>
      </w:r>
      <w:r w:rsidR="00BC405E" w:rsidRPr="00BC405E">
        <w:tab/>
        <w:t>performance requirement</w:t>
      </w:r>
      <w:r w:rsidR="00BC405E">
        <w:t>s. Nokia</w:t>
      </w:r>
      <w:r w:rsidR="00863CF4">
        <w:rPr>
          <w:rFonts w:eastAsiaTheme="minorEastAsia"/>
          <w:lang w:eastAsia="zh-CN"/>
        </w:rPr>
        <w:br/>
      </w:r>
      <w:r w:rsidR="00863CF4">
        <w:t xml:space="preserve">[2]    </w:t>
      </w:r>
      <w:proofErr w:type="spellStart"/>
      <w:r w:rsidR="00863CF4" w:rsidRPr="00147F39">
        <w:rPr>
          <w:lang w:val="en-US" w:eastAsia="ko-KR"/>
        </w:rPr>
        <w:t>Asplund</w:t>
      </w:r>
      <w:proofErr w:type="spellEnd"/>
      <w:r w:rsidR="00863CF4" w:rsidRPr="00147F39">
        <w:rPr>
          <w:lang w:val="en-US" w:eastAsia="ko-KR"/>
        </w:rPr>
        <w:t xml:space="preserve">, H., </w:t>
      </w:r>
      <w:proofErr w:type="spellStart"/>
      <w:r w:rsidR="00863CF4" w:rsidRPr="00147F39">
        <w:rPr>
          <w:lang w:val="en-US" w:eastAsia="ko-KR"/>
        </w:rPr>
        <w:t>Medbo</w:t>
      </w:r>
      <w:proofErr w:type="spellEnd"/>
      <w:r w:rsidR="00863CF4" w:rsidRPr="00147F39">
        <w:rPr>
          <w:lang w:val="en-US" w:eastAsia="ko-KR"/>
        </w:rPr>
        <w:t xml:space="preserve">, J., </w:t>
      </w:r>
      <w:proofErr w:type="spellStart"/>
      <w:r w:rsidR="00863CF4" w:rsidRPr="00147F39">
        <w:rPr>
          <w:lang w:val="en-US" w:eastAsia="ko-KR"/>
        </w:rPr>
        <w:t>G</w:t>
      </w:r>
      <w:r w:rsidR="00863CF4" w:rsidRPr="00147F39">
        <w:rPr>
          <w:lang w:val="en-US"/>
        </w:rPr>
        <w:t>ö</w:t>
      </w:r>
      <w:r w:rsidR="00863CF4" w:rsidRPr="00147F39">
        <w:rPr>
          <w:lang w:val="en-US" w:eastAsia="ko-KR"/>
        </w:rPr>
        <w:t>ransson</w:t>
      </w:r>
      <w:proofErr w:type="spellEnd"/>
      <w:r w:rsidR="00863CF4" w:rsidRPr="00147F39">
        <w:rPr>
          <w:lang w:val="en-US" w:eastAsia="ko-KR"/>
        </w:rPr>
        <w:t xml:space="preserve">, B., Karlsson, J., </w:t>
      </w:r>
      <w:proofErr w:type="spellStart"/>
      <w:r w:rsidR="00863CF4" w:rsidRPr="00147F39">
        <w:rPr>
          <w:lang w:val="en-US" w:eastAsia="ko-KR"/>
        </w:rPr>
        <w:t>Sk</w:t>
      </w:r>
      <w:r w:rsidR="00863CF4" w:rsidRPr="00147F39">
        <w:rPr>
          <w:lang w:val="en-US"/>
        </w:rPr>
        <w:t>ö</w:t>
      </w:r>
      <w:r w:rsidR="00863CF4" w:rsidRPr="00147F39">
        <w:rPr>
          <w:lang w:val="en-US" w:eastAsia="ko-KR"/>
        </w:rPr>
        <w:t>ld</w:t>
      </w:r>
      <w:proofErr w:type="spellEnd"/>
      <w:r w:rsidR="00863CF4" w:rsidRPr="00147F39">
        <w:rPr>
          <w:lang w:val="en-US" w:eastAsia="ko-KR"/>
        </w:rPr>
        <w:t xml:space="preserve">, J.: </w:t>
      </w:r>
      <w:r w:rsidR="00863CF4" w:rsidRPr="00147F39">
        <w:t>"</w:t>
      </w:r>
      <w:r w:rsidR="00863CF4" w:rsidRPr="00147F39">
        <w:rPr>
          <w:lang w:val="en-US" w:eastAsia="ko-KR"/>
        </w:rPr>
        <w:t>A simplified approach to applying the 3GPP spatial channel model</w:t>
      </w:r>
      <w:r w:rsidR="00863CF4" w:rsidRPr="00147F39">
        <w:t>"</w:t>
      </w:r>
      <w:r w:rsidR="00863CF4" w:rsidRPr="00147F39">
        <w:rPr>
          <w:lang w:val="en-US" w:eastAsia="ko-KR"/>
        </w:rPr>
        <w:t>, in Proc. of PIMRC 2006.</w:t>
      </w:r>
    </w:p>
    <w:sectPr w:rsidR="00186C9E" w:rsidRPr="00BC405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0D4E3" w14:textId="77777777" w:rsidR="0054528E" w:rsidRDefault="0054528E">
      <w:r>
        <w:separator/>
      </w:r>
    </w:p>
  </w:endnote>
  <w:endnote w:type="continuationSeparator" w:id="0">
    <w:p w14:paraId="2A97F113" w14:textId="77777777" w:rsidR="0054528E" w:rsidRDefault="0054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03703" w14:textId="77777777" w:rsidR="0054528E" w:rsidRDefault="0054528E">
      <w:r>
        <w:separator/>
      </w:r>
    </w:p>
  </w:footnote>
  <w:footnote w:type="continuationSeparator" w:id="0">
    <w:p w14:paraId="4F3D5BE1" w14:textId="77777777" w:rsidR="0054528E" w:rsidRDefault="0054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4"/>
  </w:num>
  <w:num w:numId="6">
    <w:abstractNumId w:val="0"/>
  </w:num>
  <w:num w:numId="7">
    <w:abstractNumId w:val="3"/>
  </w:num>
  <w:num w:numId="8">
    <w:abstractNumId w:val="11"/>
  </w:num>
  <w:num w:numId="9">
    <w:abstractNumId w:val="12"/>
  </w:num>
  <w:num w:numId="10">
    <w:abstractNumId w:val="16"/>
  </w:num>
  <w:num w:numId="11">
    <w:abstractNumId w:val="19"/>
  </w:num>
  <w:num w:numId="12">
    <w:abstractNumId w:val="9"/>
  </w:num>
  <w:num w:numId="13">
    <w:abstractNumId w:val="10"/>
  </w:num>
  <w:num w:numId="14">
    <w:abstractNumId w:val="15"/>
  </w:num>
  <w:num w:numId="15">
    <w:abstractNumId w:val="13"/>
  </w:num>
  <w:num w:numId="16">
    <w:abstractNumId w:val="6"/>
  </w:num>
  <w:num w:numId="17">
    <w:abstractNumId w:val="4"/>
  </w:num>
  <w:num w:numId="18">
    <w:abstractNumId w:val="7"/>
  </w:num>
  <w:num w:numId="19">
    <w:abstractNumId w:val="5"/>
  </w:num>
  <w:num w:numId="20">
    <w:abstractNumId w:val="9"/>
  </w:num>
  <w:num w:numId="21">
    <w:abstractNumId w:val="8"/>
  </w:num>
  <w:num w:numId="22">
    <w:abstractNumId w:val="17"/>
  </w:num>
  <w:num w:numId="23">
    <w:abstractNumId w:val="9"/>
  </w:num>
  <w:num w:numId="2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38A7"/>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32E9"/>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20B1"/>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6A19"/>
    <w:rsid w:val="00386C84"/>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D00"/>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2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467"/>
    <w:rsid w:val="005605D7"/>
    <w:rsid w:val="005609CE"/>
    <w:rsid w:val="00561224"/>
    <w:rsid w:val="00561682"/>
    <w:rsid w:val="00561EC3"/>
    <w:rsid w:val="00562891"/>
    <w:rsid w:val="005634D7"/>
    <w:rsid w:val="005646BF"/>
    <w:rsid w:val="005650FA"/>
    <w:rsid w:val="0056526F"/>
    <w:rsid w:val="0056559C"/>
    <w:rsid w:val="00566DD3"/>
    <w:rsid w:val="00566E95"/>
    <w:rsid w:val="00567476"/>
    <w:rsid w:val="0056791E"/>
    <w:rsid w:val="00567EB3"/>
    <w:rsid w:val="005710E5"/>
    <w:rsid w:val="0057128B"/>
    <w:rsid w:val="005716FE"/>
    <w:rsid w:val="0057247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D26"/>
    <w:rsid w:val="00621FFB"/>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9F6"/>
    <w:rsid w:val="007900A2"/>
    <w:rsid w:val="00791337"/>
    <w:rsid w:val="00791E8E"/>
    <w:rsid w:val="007922F8"/>
    <w:rsid w:val="00792CD6"/>
    <w:rsid w:val="007931BA"/>
    <w:rsid w:val="00793961"/>
    <w:rsid w:val="0079442D"/>
    <w:rsid w:val="00794441"/>
    <w:rsid w:val="00794B12"/>
    <w:rsid w:val="00795E88"/>
    <w:rsid w:val="00796155"/>
    <w:rsid w:val="00796522"/>
    <w:rsid w:val="00797D98"/>
    <w:rsid w:val="00797EA4"/>
    <w:rsid w:val="007A22F6"/>
    <w:rsid w:val="007A37F4"/>
    <w:rsid w:val="007A4999"/>
    <w:rsid w:val="007A4CD1"/>
    <w:rsid w:val="007A5AB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7E5"/>
    <w:rsid w:val="00811EB2"/>
    <w:rsid w:val="00812AD4"/>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1E75"/>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4E80"/>
    <w:rsid w:val="008F52A1"/>
    <w:rsid w:val="008F57CB"/>
    <w:rsid w:val="008F5B85"/>
    <w:rsid w:val="008F7702"/>
    <w:rsid w:val="008F77B1"/>
    <w:rsid w:val="008F797E"/>
    <w:rsid w:val="008F7CD0"/>
    <w:rsid w:val="00900B6D"/>
    <w:rsid w:val="00900ECE"/>
    <w:rsid w:val="009029D6"/>
    <w:rsid w:val="00902E4C"/>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53E5"/>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7C6"/>
    <w:rsid w:val="00A879FD"/>
    <w:rsid w:val="00A90720"/>
    <w:rsid w:val="00A924FC"/>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9C5"/>
    <w:rsid w:val="00BB6A53"/>
    <w:rsid w:val="00BB6B31"/>
    <w:rsid w:val="00BB7446"/>
    <w:rsid w:val="00BC15A4"/>
    <w:rsid w:val="00BC3481"/>
    <w:rsid w:val="00BC35B5"/>
    <w:rsid w:val="00BC39FF"/>
    <w:rsid w:val="00BC3F2F"/>
    <w:rsid w:val="00BC405E"/>
    <w:rsid w:val="00BC4269"/>
    <w:rsid w:val="00BC534A"/>
    <w:rsid w:val="00BC555F"/>
    <w:rsid w:val="00BC5AC5"/>
    <w:rsid w:val="00BC5D68"/>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BBF"/>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BDA"/>
    <w:rsid w:val="00DF4C85"/>
    <w:rsid w:val="00DF4E76"/>
    <w:rsid w:val="00DF50B0"/>
    <w:rsid w:val="00E00318"/>
    <w:rsid w:val="00E0095F"/>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3A6"/>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84E"/>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file:///C:\Users\l00502554\AppData\Roaming\eSpace_Desktop\UserData\l00502554\imagefiles\774A2EDC-4799-4FF7-B64C-7A75A357EB90.png" TargetMode="Externa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41C2E-4041-4898-B414-AC90675F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6</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77</cp:revision>
  <cp:lastPrinted>2009-04-22T01:01:00Z</cp:lastPrinted>
  <dcterms:created xsi:type="dcterms:W3CDTF">2024-07-22T09:52:00Z</dcterms:created>
  <dcterms:modified xsi:type="dcterms:W3CDTF">2024-08-09T13:00:00Z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(3)GL6XtSYrY80p2gF3TIE8GVMquNmbHvM4zLDlg0yWMU0ZmC3IkxsILsi9x/vHKzzf9si/eJJM
+agE5zZuF4HW4x+P6kaLwgmR1jDvVxixzonuhLQfvQlDTbaUjiHW6+H7A74Lv6IiMp+RV+Eg
WBGYnwZdyZ0gZ/gjXIcEzVXf/YvbR8fqqH5bVamW0IobC4qpORqXhEDrg623GxSUuSDybAMM
UtLajsWIgslW1mB/Qk</vt:lpwstr>
  </property>
  <property fmtid="{D5CDD505-2E9C-101B-9397-08002B2CF9AE}" pid="17" name="_2015_ms_pID_725343_00">
    <vt:lpwstr>_2015_ms_pID_725343</vt:lpwstr>
  </property>
  <property fmtid="{D5CDD505-2E9C-101B-9397-08002B2CF9AE}" pid="18" name="_2015_ms_pID_7253431">
    <vt:lpwstr>nhoy03sbckfYW7FogBidj1AJTqX50WmF3h3UI3akmWP+wX+ZP3bzo7
/ptwn+YTXndOKv6Izzlo+XXe1GPc6o2LWFKtUJ5nIt2ENkPblVsK+5g8eJGJbbcDvFgl8G/1
9jSurz54sOp3D7Lh72eN3P8mOOBGgEg931tMudeBVewFDX82Q5eyJYvapZVYPW06qIfm17jL
mVax/C2ID9iaBc5Olto6p7YJlondPIjTSia4</vt:lpwstr>
  </property>
  <property fmtid="{D5CDD505-2E9C-101B-9397-08002B2CF9AE}" pid="19" name="_2015_ms_pID_7253431_00">
    <vt:lpwstr>_2015_ms_pID_7253431</vt:lpwstr>
  </property>
  <property fmtid="{D5CDD505-2E9C-101B-9397-08002B2CF9AE}" pid="20" name="_2015_ms_pID_7253432">
    <vt:lpwstr>yDWzYFzSAbxLjWWOt9cVKr5F7yh7Td2Dc7sm
xhNBxds+mQbgbY9w9QdBoC0VekGet1eoDAiorR76mEpFsgelua0=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